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"/>
        <w:gridCol w:w="460"/>
        <w:gridCol w:w="964"/>
        <w:gridCol w:w="35"/>
        <w:gridCol w:w="134"/>
        <w:gridCol w:w="721"/>
        <w:gridCol w:w="326"/>
        <w:gridCol w:w="533"/>
        <w:gridCol w:w="214"/>
        <w:gridCol w:w="1007"/>
        <w:gridCol w:w="890"/>
        <w:gridCol w:w="556"/>
        <w:gridCol w:w="29"/>
        <w:gridCol w:w="20"/>
        <w:gridCol w:w="1207"/>
        <w:gridCol w:w="20"/>
        <w:gridCol w:w="96"/>
        <w:gridCol w:w="1229"/>
        <w:gridCol w:w="20"/>
        <w:gridCol w:w="268"/>
        <w:gridCol w:w="20"/>
        <w:gridCol w:w="446"/>
        <w:gridCol w:w="20"/>
        <w:gridCol w:w="181"/>
        <w:gridCol w:w="58"/>
        <w:gridCol w:w="250"/>
        <w:gridCol w:w="61"/>
        <w:gridCol w:w="41"/>
        <w:gridCol w:w="77"/>
      </w:tblGrid>
      <w:tr w:rsidR="000A054B" w:rsidRPr="000A054B" w:rsidTr="00774C59">
        <w:trPr>
          <w:gridAfter w:val="7"/>
          <w:wAfter w:w="688" w:type="dxa"/>
          <w:trHeight w:val="283"/>
        </w:trPr>
        <w:tc>
          <w:tcPr>
            <w:tcW w:w="41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0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4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736" w:type="dxa"/>
            <w:gridSpan w:val="18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0A054B" w:rsidRPr="000A054B" w:rsidTr="008A1FDE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A054B" w:rsidRPr="000A054B" w:rsidRDefault="00366C59" w:rsidP="000A054B">
                  <w:pPr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0A054B" w:rsidRPr="000A05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0A054B" w:rsidRPr="000A054B" w:rsidRDefault="000A054B" w:rsidP="000A054B">
                  <w:pPr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0A05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0A054B" w:rsidRPr="000A054B" w:rsidRDefault="000A054B" w:rsidP="000A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66C5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54B" w:rsidRPr="000A054B" w:rsidTr="00774C59">
        <w:trPr>
          <w:gridAfter w:val="7"/>
          <w:wAfter w:w="688" w:type="dxa"/>
          <w:trHeight w:val="509"/>
        </w:trPr>
        <w:tc>
          <w:tcPr>
            <w:tcW w:w="1500" w:type="dxa"/>
            <w:gridSpan w:val="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7"/>
            </w:tblGrid>
            <w:tr w:rsidR="000A054B" w:rsidRPr="000A054B" w:rsidTr="008A1FDE">
              <w:trPr>
                <w:trHeight w:val="1694"/>
              </w:trPr>
              <w:tc>
                <w:tcPr>
                  <w:tcW w:w="56" w:type="dxa"/>
                  <w:hideMark/>
                </w:tcPr>
                <w:p w:rsidR="000A054B" w:rsidRPr="000A054B" w:rsidRDefault="006C3219" w:rsidP="000A0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6C3219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3B6DB044" wp14:editId="7A0FE795">
                        <wp:extent cx="893445" cy="1254760"/>
                        <wp:effectExtent l="0" t="0" r="0" b="0"/>
                        <wp:docPr id="5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8"/>
            <w:vMerge/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54B" w:rsidRPr="000A054B" w:rsidTr="00774C59">
        <w:trPr>
          <w:gridAfter w:val="6"/>
          <w:wAfter w:w="668" w:type="dxa"/>
          <w:trHeight w:val="283"/>
        </w:trPr>
        <w:tc>
          <w:tcPr>
            <w:tcW w:w="0" w:type="auto"/>
            <w:gridSpan w:val="4"/>
            <w:vMerge/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80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21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75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27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45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88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6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0A054B" w:rsidRPr="000A054B" w:rsidTr="00774C59">
        <w:trPr>
          <w:gridAfter w:val="5"/>
          <w:wAfter w:w="487" w:type="dxa"/>
          <w:trHeight w:val="425"/>
        </w:trPr>
        <w:tc>
          <w:tcPr>
            <w:tcW w:w="41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0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4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4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80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21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75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27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27"/>
            </w:tblGrid>
            <w:tr w:rsidR="000A054B" w:rsidRPr="000A054B" w:rsidTr="008A1FDE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054B" w:rsidRPr="000A054B" w:rsidRDefault="000A054B" w:rsidP="000A0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54B" w:rsidRPr="000A054B" w:rsidTr="00774C59">
        <w:trPr>
          <w:gridAfter w:val="1"/>
          <w:wAfter w:w="77" w:type="dxa"/>
          <w:trHeight w:val="425"/>
        </w:trPr>
        <w:tc>
          <w:tcPr>
            <w:tcW w:w="41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0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4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4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80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21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75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37" w:type="dxa"/>
            <w:gridSpan w:val="1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7"/>
            </w:tblGrid>
            <w:tr w:rsidR="000A054B" w:rsidRPr="000A054B" w:rsidTr="008A1FD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054B" w:rsidRPr="00F3243C" w:rsidRDefault="000A054B" w:rsidP="000A054B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30C0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УТВЕРЖДАЮ </w:t>
                  </w:r>
                  <w:r w:rsidRPr="00DE30C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3243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  </w:t>
                  </w:r>
                  <w:r w:rsidR="002457A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Проректор</w:t>
                  </w:r>
                  <w:r w:rsidRPr="00F3243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по учебной работе</w:t>
                  </w:r>
                </w:p>
                <w:p w:rsidR="000A054B" w:rsidRPr="00F3243C" w:rsidRDefault="00366C59" w:rsidP="000A054B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141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66C59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4F3438E3" wp14:editId="21773CC0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A054B" w:rsidRPr="00F3243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Л.В. Ватлина                                        </w:t>
                  </w:r>
                  <w:r w:rsidR="00A741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</w:t>
                  </w:r>
                  <w:r w:rsidR="002457A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553B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F3243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2457A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мая</w:t>
                  </w:r>
                  <w:r w:rsidR="00F3243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202</w:t>
                  </w:r>
                  <w:r w:rsidR="00ED004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0A054B" w:rsidRPr="00F3243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  <w:p w:rsidR="000A054B" w:rsidRPr="00F3243C" w:rsidRDefault="000A054B" w:rsidP="000A0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54B" w:rsidRPr="000A054B" w:rsidTr="00774C59">
        <w:trPr>
          <w:gridAfter w:val="6"/>
          <w:wAfter w:w="668" w:type="dxa"/>
          <w:trHeight w:val="708"/>
        </w:trPr>
        <w:tc>
          <w:tcPr>
            <w:tcW w:w="41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0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4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4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0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1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75" w:type="dxa"/>
            <w:gridSpan w:val="3"/>
          </w:tcPr>
          <w:p w:rsid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243C" w:rsidRDefault="00F3243C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243C" w:rsidRPr="000A054B" w:rsidRDefault="00F3243C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6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A054B" w:rsidRPr="000A054B" w:rsidTr="00774C59">
        <w:trPr>
          <w:gridAfter w:val="4"/>
          <w:wAfter w:w="429" w:type="dxa"/>
          <w:trHeight w:val="425"/>
        </w:trPr>
        <w:tc>
          <w:tcPr>
            <w:tcW w:w="41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0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994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0A054B" w:rsidRPr="000A054B" w:rsidTr="008A1FDE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A054B" w:rsidRPr="000A054B" w:rsidRDefault="000A054B" w:rsidP="000A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ПРОГРАММА ПРОФЕССИОНАЛЬНОГО МОДУЛЯ</w:t>
                  </w: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54B" w:rsidRPr="000A054B" w:rsidTr="00774C59">
        <w:trPr>
          <w:gridAfter w:val="2"/>
          <w:wAfter w:w="118" w:type="dxa"/>
          <w:trHeight w:val="425"/>
        </w:trPr>
        <w:tc>
          <w:tcPr>
            <w:tcW w:w="41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65" w:type="dxa"/>
            <w:gridSpan w:val="2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0A054B" w:rsidRPr="000A054B" w:rsidTr="008A1FD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A054B" w:rsidRPr="000A054B" w:rsidRDefault="000A054B" w:rsidP="000A054B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ПМ.03 Организация и контроль текущей деятельности сотрудников службы обслуживания и эксплуатации номерного фонда</w:t>
                  </w:r>
                </w:p>
                <w:p w:rsidR="000A054B" w:rsidRPr="000A054B" w:rsidRDefault="000A054B" w:rsidP="00F3243C">
                  <w:pPr>
                    <w:spacing w:before="240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A054B" w:rsidRPr="000A054B" w:rsidRDefault="000A054B" w:rsidP="00F3243C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054B" w:rsidRPr="000A054B" w:rsidTr="00774C59">
        <w:trPr>
          <w:gridAfter w:val="2"/>
          <w:wAfter w:w="118" w:type="dxa"/>
          <w:trHeight w:val="425"/>
        </w:trPr>
        <w:tc>
          <w:tcPr>
            <w:tcW w:w="41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auto"/>
            <w:gridSpan w:val="26"/>
            <w:vMerge/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A054B" w:rsidRPr="000A054B" w:rsidTr="00774C59">
        <w:trPr>
          <w:gridAfter w:val="2"/>
          <w:wAfter w:w="118" w:type="dxa"/>
          <w:trHeight w:val="245"/>
        </w:trPr>
        <w:tc>
          <w:tcPr>
            <w:tcW w:w="41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auto"/>
            <w:gridSpan w:val="26"/>
            <w:vMerge/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A054B" w:rsidRPr="000A054B" w:rsidTr="00774C59">
        <w:trPr>
          <w:gridAfter w:val="2"/>
          <w:wAfter w:w="118" w:type="dxa"/>
          <w:trHeight w:val="500"/>
        </w:trPr>
        <w:tc>
          <w:tcPr>
            <w:tcW w:w="9806" w:type="dxa"/>
            <w:gridSpan w:val="2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0A054B" w:rsidRPr="000A054B" w:rsidTr="008A1FD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054B" w:rsidRPr="000A054B" w:rsidRDefault="000A054B" w:rsidP="000A054B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по специальности</w:t>
                  </w:r>
                  <w:r w:rsidRPr="000A05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A05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br/>
                    <w:t>43.02.14 Гостиничное дело</w:t>
                  </w:r>
                </w:p>
                <w:p w:rsidR="000A054B" w:rsidRPr="000A054B" w:rsidRDefault="000A054B" w:rsidP="000A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0A054B" w:rsidRPr="000A054B" w:rsidRDefault="000A054B" w:rsidP="000A054B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F3243C" w:rsidRDefault="000A054B" w:rsidP="000A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Квалификация выпускника:</w:t>
                  </w:r>
                </w:p>
                <w:p w:rsidR="000A054B" w:rsidRPr="000A054B" w:rsidRDefault="000A054B" w:rsidP="000A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Специалист по гостеприимству</w:t>
                  </w:r>
                </w:p>
                <w:p w:rsidR="000A054B" w:rsidRPr="000A054B" w:rsidRDefault="000A054B" w:rsidP="000A054B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0A054B" w:rsidRPr="000A054B" w:rsidRDefault="000A054B" w:rsidP="000A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4C59" w:rsidRPr="000A054B" w:rsidTr="00774C59">
        <w:trPr>
          <w:gridAfter w:val="7"/>
          <w:wAfter w:w="688" w:type="dxa"/>
          <w:trHeight w:val="306"/>
        </w:trPr>
        <w:tc>
          <w:tcPr>
            <w:tcW w:w="41" w:type="dxa"/>
          </w:tcPr>
          <w:p w:rsidR="00774C59" w:rsidRPr="000A054B" w:rsidRDefault="00774C59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0" w:type="dxa"/>
          </w:tcPr>
          <w:p w:rsidR="00774C59" w:rsidRPr="000A054B" w:rsidRDefault="00774C59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4" w:type="dxa"/>
          </w:tcPr>
          <w:p w:rsidR="00774C59" w:rsidRPr="000A054B" w:rsidRDefault="00774C59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:rsidR="00774C59" w:rsidRPr="000A054B" w:rsidRDefault="00774C59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4" w:type="dxa"/>
          </w:tcPr>
          <w:p w:rsidR="00774C59" w:rsidRPr="000A054B" w:rsidRDefault="00774C59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0" w:type="dxa"/>
            <w:gridSpan w:val="3"/>
          </w:tcPr>
          <w:p w:rsidR="00774C59" w:rsidRPr="000A054B" w:rsidRDefault="00774C59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23" w:type="dxa"/>
            <w:gridSpan w:val="7"/>
          </w:tcPr>
          <w:p w:rsidR="00774C59" w:rsidRDefault="00774C59" w:rsidP="00774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Год начала </w:t>
            </w:r>
            <w:r w:rsidR="00E153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подготовки: 2022</w:t>
            </w:r>
            <w:bookmarkStart w:id="0" w:name="_GoBack"/>
            <w:bookmarkEnd w:id="0"/>
          </w:p>
          <w:p w:rsidR="00774C59" w:rsidRPr="000A054B" w:rsidRDefault="00774C59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gridSpan w:val="3"/>
          </w:tcPr>
          <w:p w:rsidR="00774C59" w:rsidRPr="000A054B" w:rsidRDefault="00774C59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774C59" w:rsidRPr="000A054B" w:rsidRDefault="00774C59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6" w:type="dxa"/>
            <w:gridSpan w:val="2"/>
          </w:tcPr>
          <w:p w:rsidR="00774C59" w:rsidRPr="000A054B" w:rsidRDefault="00774C59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A054B" w:rsidRPr="000A054B" w:rsidTr="00774C59">
        <w:trPr>
          <w:gridAfter w:val="2"/>
          <w:wAfter w:w="118" w:type="dxa"/>
          <w:trHeight w:val="500"/>
        </w:trPr>
        <w:tc>
          <w:tcPr>
            <w:tcW w:w="9806" w:type="dxa"/>
            <w:gridSpan w:val="27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054B" w:rsidRPr="000A054B" w:rsidTr="00774C59">
        <w:trPr>
          <w:gridAfter w:val="7"/>
          <w:wAfter w:w="688" w:type="dxa"/>
          <w:trHeight w:val="343"/>
        </w:trPr>
        <w:tc>
          <w:tcPr>
            <w:tcW w:w="41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0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4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4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0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1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6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gridSpan w:val="3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6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A054B" w:rsidRPr="000A054B" w:rsidTr="00774C59">
        <w:trPr>
          <w:gridAfter w:val="2"/>
          <w:wAfter w:w="118" w:type="dxa"/>
          <w:trHeight w:val="425"/>
        </w:trPr>
        <w:tc>
          <w:tcPr>
            <w:tcW w:w="41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65" w:type="dxa"/>
            <w:gridSpan w:val="26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243C" w:rsidRDefault="00F3243C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7582" w:rsidRDefault="002D7582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7582" w:rsidRPr="000A054B" w:rsidRDefault="002D7582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54B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Новосибирск</w:t>
            </w:r>
          </w:p>
          <w:p w:rsidR="000A054B" w:rsidRPr="000A054B" w:rsidRDefault="00F3243C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ED00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0A054B" w:rsidRPr="000A054B" w:rsidRDefault="000A054B" w:rsidP="00B0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054B" w:rsidRPr="000A054B" w:rsidTr="00774C59">
        <w:trPr>
          <w:trHeight w:val="425"/>
        </w:trPr>
        <w:tc>
          <w:tcPr>
            <w:tcW w:w="9924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A054B" w:rsidRPr="000A054B" w:rsidTr="008A1F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A054B" w:rsidRPr="000A054B" w:rsidRDefault="000A054B" w:rsidP="000A05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     Рабочая программа профессионального модуля ПМ.03 Организация и контроль текущей деятельности сотрудников службы обслуживания и эксплуатации номерного фонда составлена в соответствии с требованиями Федерального государственного образовательного стандарта по специальности </w:t>
                  </w:r>
                  <w:r w:rsidRPr="000A054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43.02.14 Гостиничное дело</w:t>
                  </w: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утвержденного приказом </w:t>
                  </w:r>
                  <w:proofErr w:type="spellStart"/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09.12.2016 № 1552.</w:t>
                  </w: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54B" w:rsidRPr="000A054B" w:rsidTr="00774C59">
        <w:trPr>
          <w:gridAfter w:val="3"/>
          <w:wAfter w:w="179" w:type="dxa"/>
          <w:trHeight w:val="463"/>
        </w:trPr>
        <w:tc>
          <w:tcPr>
            <w:tcW w:w="2355" w:type="dxa"/>
            <w:gridSpan w:val="6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6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7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97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8" w:type="dxa"/>
            <w:gridSpan w:val="6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2" w:type="dxa"/>
            <w:gridSpan w:val="9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A054B" w:rsidRPr="000A054B" w:rsidTr="00774C59">
        <w:trPr>
          <w:trHeight w:val="639"/>
        </w:trPr>
        <w:tc>
          <w:tcPr>
            <w:tcW w:w="9924" w:type="dxa"/>
            <w:gridSpan w:val="29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99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0A054B" w:rsidRPr="000A054B" w:rsidTr="008A1FDE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054B" w:rsidRPr="000A054B" w:rsidRDefault="00DE30C0" w:rsidP="000A054B">
                  <w:pPr>
                    <w:tabs>
                      <w:tab w:val="left" w:pos="6097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  <w:t>РАЗРАБОТЧИКИ</w:t>
                  </w:r>
                  <w:r w:rsidR="000A054B" w:rsidRPr="000A054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  <w:r w:rsidR="000A054B" w:rsidRPr="000A054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  <w:tab/>
                  </w:r>
                </w:p>
                <w:p w:rsidR="000A054B" w:rsidRPr="000A054B" w:rsidRDefault="000A054B" w:rsidP="00311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О. В. Балашова, преподаватель кафедры сервиса и туризма</w:t>
                  </w:r>
                </w:p>
                <w:p w:rsidR="000A054B" w:rsidRPr="000A054B" w:rsidRDefault="000A054B" w:rsidP="00311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Ю.В. </w:t>
                  </w:r>
                  <w:proofErr w:type="spellStart"/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Воронович</w:t>
                  </w:r>
                  <w:proofErr w:type="spellEnd"/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ассистент кафедры иностранных языков и русской филологии</w:t>
                  </w:r>
                </w:p>
                <w:p w:rsidR="000A054B" w:rsidRPr="000A054B" w:rsidRDefault="000A054B" w:rsidP="000A0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0A054B" w:rsidRPr="000A054B" w:rsidRDefault="000A054B" w:rsidP="000A0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54B" w:rsidRPr="000A054B" w:rsidTr="00774C59">
        <w:trPr>
          <w:trHeight w:val="5578"/>
        </w:trPr>
        <w:tc>
          <w:tcPr>
            <w:tcW w:w="9924" w:type="dxa"/>
            <w:gridSpan w:val="29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8"/>
            </w:tblGrid>
            <w:tr w:rsidR="000A054B" w:rsidRPr="000A054B" w:rsidTr="008A1FD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A054B" w:rsidRPr="000A054B" w:rsidRDefault="000A054B" w:rsidP="000A0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Pr="000A054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Ы:</w:t>
                  </w: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A054B" w:rsidRPr="000A054B" w:rsidTr="008A1F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054B" w:rsidRPr="000A054B" w:rsidRDefault="000A054B" w:rsidP="00311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Н.Н. Архипова, преподаватель кафедры сервиса и туризма</w:t>
                  </w:r>
                </w:p>
                <w:p w:rsidR="000A054B" w:rsidRPr="000A054B" w:rsidRDefault="000A054B" w:rsidP="00311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О.Ю</w:t>
                  </w:r>
                  <w:r w:rsidR="00B077B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Чирейкина</w:t>
                  </w:r>
                  <w:proofErr w:type="spellEnd"/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., канд. </w:t>
                  </w:r>
                  <w:proofErr w:type="spellStart"/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филол</w:t>
                  </w:r>
                  <w:proofErr w:type="spellEnd"/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доцент </w:t>
                  </w:r>
                  <w:r w:rsidRPr="000A054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иностранных языков и русской филологии</w:t>
                  </w:r>
                </w:p>
                <w:p w:rsidR="000A054B" w:rsidRPr="000A054B" w:rsidRDefault="000A054B" w:rsidP="000A0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A054B" w:rsidRPr="002D7582" w:rsidRDefault="000A054B" w:rsidP="002D7582">
            <w:pPr>
              <w:tabs>
                <w:tab w:val="left" w:pos="103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054B" w:rsidRPr="000A054B" w:rsidTr="00774C59">
        <w:trPr>
          <w:gridAfter w:val="3"/>
          <w:wAfter w:w="179" w:type="dxa"/>
          <w:trHeight w:val="103"/>
        </w:trPr>
        <w:tc>
          <w:tcPr>
            <w:tcW w:w="2355" w:type="dxa"/>
            <w:gridSpan w:val="6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6" w:type="dxa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7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97" w:type="dxa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8" w:type="dxa"/>
            <w:gridSpan w:val="6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2" w:type="dxa"/>
            <w:gridSpan w:val="9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A054B" w:rsidRPr="000A054B" w:rsidTr="00774C59">
        <w:trPr>
          <w:trHeight w:val="425"/>
        </w:trPr>
        <w:tc>
          <w:tcPr>
            <w:tcW w:w="992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A054B" w:rsidRPr="000A054B" w:rsidTr="008A1F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A054B" w:rsidRPr="000A054B" w:rsidRDefault="000A054B" w:rsidP="000A054B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профессионального модуля ПМ.03 Организация и контроль текущей деятельности сотрудников службы обслуживания и эксплуатации номерного фонда </w:t>
                  </w: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рассмотрена и одобрена на заседании  кафедр:</w:t>
                  </w:r>
                </w:p>
                <w:p w:rsidR="00553B35" w:rsidRDefault="000A054B" w:rsidP="00553B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сервиса и туризма</w:t>
                  </w:r>
                  <w:r w:rsidR="00461F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протокол от </w:t>
                  </w:r>
                  <w:r w:rsidR="00553B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 мая 2026</w:t>
                  </w:r>
                  <w:r w:rsidR="00ED0047" w:rsidRPr="00ED00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г.</w:t>
                  </w:r>
                  <w:r w:rsidR="00553B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="00ED0047" w:rsidRPr="00ED00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№9</w:t>
                  </w:r>
                  <w:r w:rsidR="00553B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A054B" w:rsidRPr="000A054B" w:rsidRDefault="000A054B" w:rsidP="00553B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A0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иностранных язык</w:t>
                  </w:r>
                  <w:r w:rsidR="00461F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ов и русской филологии от </w:t>
                  </w:r>
                  <w:r w:rsidR="002457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553B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  <w:r w:rsidR="002457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мая 202</w:t>
                  </w:r>
                  <w:r w:rsidR="00ED00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  <w:r w:rsidR="00553B3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г., № 9</w:t>
                  </w:r>
                  <w:r w:rsidR="002D75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054B" w:rsidRPr="000A054B" w:rsidTr="00774C59">
        <w:trPr>
          <w:trHeight w:val="425"/>
        </w:trPr>
        <w:tc>
          <w:tcPr>
            <w:tcW w:w="992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A054B" w:rsidRPr="000A054B" w:rsidTr="008A1F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054B" w:rsidRPr="000A054B" w:rsidRDefault="000A054B" w:rsidP="000A0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054B" w:rsidRPr="000A054B" w:rsidTr="00774C59">
        <w:trPr>
          <w:trHeight w:val="425"/>
        </w:trPr>
        <w:tc>
          <w:tcPr>
            <w:tcW w:w="9924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A054B" w:rsidRPr="000A054B" w:rsidTr="008A1F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054B" w:rsidRPr="000A054B" w:rsidRDefault="000A054B" w:rsidP="000A054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A054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Заведующий кафедрой</w:t>
                  </w:r>
                </w:p>
                <w:p w:rsidR="000A054B" w:rsidRPr="000A054B" w:rsidRDefault="000A054B" w:rsidP="000A054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A054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сервиса и туризма                          </w:t>
                  </w:r>
                  <w:r w:rsidR="002D758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</w:t>
                  </w:r>
                  <w:r w:rsidR="00366C59">
                    <w:rPr>
                      <w:noProof/>
                      <w:lang w:eastAsia="ru-RU"/>
                    </w:rPr>
                    <w:drawing>
                      <wp:inline distT="0" distB="0" distL="0" distR="0" wp14:anchorId="742C870B" wp14:editId="6B4593D3">
                        <wp:extent cx="405517" cy="2115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12453" t="16959" r="72149" b="742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8703" cy="2132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66C59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</w:t>
                  </w:r>
                  <w:r w:rsidR="002D758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ED004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A054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Е.</w:t>
                  </w:r>
                  <w:r w:rsidR="00ED004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</w:t>
                  </w:r>
                  <w:r w:rsidRPr="000A054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spellStart"/>
                  <w:r w:rsidR="00ED0047" w:rsidRPr="00ED004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Мытарева</w:t>
                  </w:r>
                  <w:proofErr w:type="spellEnd"/>
                </w:p>
                <w:p w:rsidR="000A054B" w:rsidRPr="000A054B" w:rsidRDefault="000A054B" w:rsidP="000A054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A054B" w:rsidRPr="000A054B" w:rsidRDefault="000A054B" w:rsidP="000A05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A054B" w:rsidRPr="000A054B" w:rsidRDefault="000A054B" w:rsidP="000A054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A05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Заведующий кафедрой иностранных </w:t>
      </w:r>
    </w:p>
    <w:p w:rsidR="000A054B" w:rsidRPr="000A054B" w:rsidRDefault="000A054B" w:rsidP="000A054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A05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языков и русской филологии           </w:t>
      </w:r>
      <w:r w:rsidR="002D758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366C59">
        <w:rPr>
          <w:noProof/>
          <w:lang w:eastAsia="ru-RU"/>
        </w:rPr>
        <w:drawing>
          <wp:inline distT="0" distB="0" distL="0" distR="0" wp14:anchorId="76E6EBD0" wp14:editId="13F190E9">
            <wp:extent cx="278296" cy="206600"/>
            <wp:effectExtent l="0" t="0" r="762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6C5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2D758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A05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О.Ю. </w:t>
      </w:r>
      <w:proofErr w:type="spellStart"/>
      <w:r w:rsidRPr="000A054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Чирейкина</w:t>
      </w:r>
      <w:proofErr w:type="spellEnd"/>
    </w:p>
    <w:p w:rsidR="000A054B" w:rsidRPr="000A054B" w:rsidRDefault="000A054B" w:rsidP="000A05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054B" w:rsidRPr="000A054B" w:rsidRDefault="000A054B" w:rsidP="000A0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СОДЕРЖАНИЕ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A054B" w:rsidRPr="000A054B" w:rsidTr="008A1FDE">
        <w:trPr>
          <w:trHeight w:val="394"/>
        </w:trPr>
        <w:tc>
          <w:tcPr>
            <w:tcW w:w="9007" w:type="dxa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1. ОБЩАЯ ХАРАКТЕРИСТИКА ПРОГРАММЫ ПРОФЕССИОНАЛЬНОГО МОДУЛЯ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00" w:type="dxa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</w:tr>
      <w:tr w:rsidR="000A054B" w:rsidRPr="000A054B" w:rsidTr="008A1FDE">
        <w:trPr>
          <w:trHeight w:val="720"/>
        </w:trPr>
        <w:tc>
          <w:tcPr>
            <w:tcW w:w="9007" w:type="dxa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2. СТРУКТУРА И СОДЕРЖАНИЕ ПРОФЕССИОНАЛЬНОГО МОДУЛЯ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00" w:type="dxa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0A054B" w:rsidRPr="000A054B" w:rsidTr="008A1FDE">
        <w:trPr>
          <w:trHeight w:val="594"/>
        </w:trPr>
        <w:tc>
          <w:tcPr>
            <w:tcW w:w="9007" w:type="dxa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3. УСЛОВИЯ РЕАЛИЗАЦИИ ПРОГРАММЫ ПРОФЕССИОНАЛЬНОГО МОДУЛЯ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00" w:type="dxa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0A054B" w:rsidRPr="000A054B" w:rsidTr="008A1FDE">
        <w:trPr>
          <w:trHeight w:val="692"/>
        </w:trPr>
        <w:tc>
          <w:tcPr>
            <w:tcW w:w="9007" w:type="dxa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4. 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  <w:sectPr w:rsidR="000A054B" w:rsidRPr="000A054B" w:rsidSect="008A1FDE">
          <w:pgSz w:w="11906" w:h="16838"/>
          <w:pgMar w:top="1134" w:right="567" w:bottom="1134" w:left="1134" w:header="708" w:footer="708" w:gutter="0"/>
          <w:cols w:space="720"/>
        </w:sectPr>
      </w:pPr>
    </w:p>
    <w:p w:rsidR="000A054B" w:rsidRPr="000A054B" w:rsidRDefault="000A054B" w:rsidP="000A054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ОБЩАЯ ХАРАКТЕРИСТИКА РАБОЧЕЙ ПРОГРАММЫ ПРОФЕССИОНАЛЬНОГО МОДУЛЯ</w:t>
      </w:r>
    </w:p>
    <w:p w:rsidR="000A054B" w:rsidRPr="000A054B" w:rsidRDefault="000A054B" w:rsidP="000A054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lang w:eastAsia="ru-RU"/>
        </w:rPr>
        <w:t>1</w:t>
      </w:r>
      <w:r w:rsidRPr="000A0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Область применения рабочей программы</w:t>
      </w:r>
    </w:p>
    <w:p w:rsidR="000A054B" w:rsidRPr="000A054B" w:rsidRDefault="000A054B" w:rsidP="000A054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профессионального модуля является частью основной образовательной программы в соответствии с ФГОС СПО 43.02.14 Гостиничное дело.</w:t>
      </w:r>
    </w:p>
    <w:p w:rsidR="000A054B" w:rsidRPr="000A054B" w:rsidRDefault="000A054B" w:rsidP="000A054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Цель и планируемые результаты освоения профессионального модуля </w:t>
      </w:r>
    </w:p>
    <w:p w:rsidR="000A054B" w:rsidRPr="000A054B" w:rsidRDefault="000A054B" w:rsidP="000A054B">
      <w:pPr>
        <w:widowControl w:val="0"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профессионального модуля студент должен освоить основной вид деятельности: Организация и контроль текущей деятельности сотрудников службы обслуживания и эксплуатации номерного фонда и соответствующие ему общие компетенции и профессиональные компетенции:</w:t>
      </w:r>
    </w:p>
    <w:p w:rsidR="000A054B" w:rsidRPr="000A054B" w:rsidRDefault="000A054B" w:rsidP="000A05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>1.2.1 Перечень общих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38"/>
        <w:gridCol w:w="9083"/>
      </w:tblGrid>
      <w:tr w:rsidR="000A054B" w:rsidRPr="000A054B" w:rsidTr="008A1FDE">
        <w:tc>
          <w:tcPr>
            <w:tcW w:w="64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4358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lang w:eastAsia="ru-RU"/>
              </w:rPr>
              <w:t>Наименование общих компетенций</w:t>
            </w:r>
          </w:p>
        </w:tc>
      </w:tr>
      <w:tr w:rsidR="000A054B" w:rsidRPr="000A054B" w:rsidTr="008A1FDE">
        <w:trPr>
          <w:trHeight w:val="327"/>
        </w:trPr>
        <w:tc>
          <w:tcPr>
            <w:tcW w:w="64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01.</w:t>
            </w:r>
          </w:p>
        </w:tc>
        <w:tc>
          <w:tcPr>
            <w:tcW w:w="4358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A054B" w:rsidRPr="000A054B" w:rsidTr="008A1FDE">
        <w:tc>
          <w:tcPr>
            <w:tcW w:w="64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02.</w:t>
            </w:r>
          </w:p>
        </w:tc>
        <w:tc>
          <w:tcPr>
            <w:tcW w:w="4358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A054B" w:rsidRPr="000A054B" w:rsidTr="008A1FDE">
        <w:tc>
          <w:tcPr>
            <w:tcW w:w="64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03.</w:t>
            </w:r>
          </w:p>
        </w:tc>
        <w:tc>
          <w:tcPr>
            <w:tcW w:w="4358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A054B" w:rsidRPr="000A054B" w:rsidTr="008A1FDE">
        <w:tc>
          <w:tcPr>
            <w:tcW w:w="64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04.</w:t>
            </w:r>
          </w:p>
        </w:tc>
        <w:tc>
          <w:tcPr>
            <w:tcW w:w="4358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A054B" w:rsidRPr="000A054B" w:rsidTr="008A1FDE">
        <w:tc>
          <w:tcPr>
            <w:tcW w:w="64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05.</w:t>
            </w:r>
          </w:p>
        </w:tc>
        <w:tc>
          <w:tcPr>
            <w:tcW w:w="4358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A054B" w:rsidRPr="000A054B" w:rsidTr="008A1FDE">
        <w:tc>
          <w:tcPr>
            <w:tcW w:w="64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06.</w:t>
            </w:r>
          </w:p>
        </w:tc>
        <w:tc>
          <w:tcPr>
            <w:tcW w:w="4358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0A054B" w:rsidRPr="000A054B" w:rsidTr="008A1FDE">
        <w:tc>
          <w:tcPr>
            <w:tcW w:w="64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07.</w:t>
            </w:r>
          </w:p>
        </w:tc>
        <w:tc>
          <w:tcPr>
            <w:tcW w:w="4358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A054B" w:rsidRPr="000A054B" w:rsidTr="008A1FDE">
        <w:tc>
          <w:tcPr>
            <w:tcW w:w="64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08.</w:t>
            </w:r>
          </w:p>
        </w:tc>
        <w:tc>
          <w:tcPr>
            <w:tcW w:w="4358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A054B" w:rsidRPr="000A054B" w:rsidTr="008A1FDE">
        <w:tc>
          <w:tcPr>
            <w:tcW w:w="64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09.</w:t>
            </w:r>
          </w:p>
        </w:tc>
        <w:tc>
          <w:tcPr>
            <w:tcW w:w="4358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0A054B" w:rsidRPr="000A054B" w:rsidTr="008A1FDE">
        <w:tc>
          <w:tcPr>
            <w:tcW w:w="642" w:type="pct"/>
          </w:tcPr>
          <w:p w:rsidR="000A054B" w:rsidRPr="00114265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142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1142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4358" w:type="pct"/>
          </w:tcPr>
          <w:p w:rsidR="000A054B" w:rsidRPr="00114265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Перечень профессиональных компетенций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1"/>
        <w:gridCol w:w="9110"/>
      </w:tblGrid>
      <w:tr w:rsidR="000A054B" w:rsidRPr="000A054B" w:rsidTr="008A1FDE">
        <w:tc>
          <w:tcPr>
            <w:tcW w:w="629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437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0A054B" w:rsidRPr="000A054B" w:rsidTr="008A1FDE">
        <w:tc>
          <w:tcPr>
            <w:tcW w:w="629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lang w:eastAsia="ru-RU"/>
              </w:rPr>
              <w:t>ПК 3.1.</w:t>
            </w:r>
          </w:p>
        </w:tc>
        <w:tc>
          <w:tcPr>
            <w:tcW w:w="4371" w:type="pct"/>
          </w:tcPr>
          <w:p w:rsidR="000A054B" w:rsidRPr="000A054B" w:rsidRDefault="000A054B" w:rsidP="000A0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lang w:eastAsia="ru-RU"/>
              </w:rPr>
              <w:t>Планировать потребности службы обслуживания и эксплуатации номерного фонда в материальных ресурсах и персонале.</w:t>
            </w:r>
          </w:p>
        </w:tc>
      </w:tr>
      <w:tr w:rsidR="000A054B" w:rsidRPr="000A054B" w:rsidTr="008A1FDE">
        <w:tc>
          <w:tcPr>
            <w:tcW w:w="629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lang w:eastAsia="ru-RU"/>
              </w:rPr>
              <w:t>ПК 3.2</w:t>
            </w:r>
          </w:p>
        </w:tc>
        <w:tc>
          <w:tcPr>
            <w:tcW w:w="4371" w:type="pct"/>
          </w:tcPr>
          <w:p w:rsidR="000A054B" w:rsidRPr="000A054B" w:rsidRDefault="000A054B" w:rsidP="000A0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lang w:eastAsia="ru-RU"/>
              </w:rPr>
              <w:t>Организовывать деятельность сотрудников службы обслуживания и эксплуатации номерного фонда в соответствии с текущими планами и стандартами гостиницы.</w:t>
            </w:r>
          </w:p>
        </w:tc>
      </w:tr>
      <w:tr w:rsidR="000A054B" w:rsidRPr="000A054B" w:rsidTr="008A1FDE">
        <w:tc>
          <w:tcPr>
            <w:tcW w:w="629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lang w:eastAsia="ru-RU"/>
              </w:rPr>
              <w:t>ПК 3.3</w:t>
            </w:r>
          </w:p>
        </w:tc>
        <w:tc>
          <w:tcPr>
            <w:tcW w:w="4371" w:type="pct"/>
          </w:tcPr>
          <w:p w:rsidR="000A054B" w:rsidRPr="000A054B" w:rsidRDefault="000A054B" w:rsidP="000A0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lang w:eastAsia="ru-RU"/>
              </w:rPr>
              <w:t>Контролировать текущую деятельность сотрудников службы обслуживания и эксплуатации номерного фонда для поддержания требуемого уровня качества обслуживания гостей.</w:t>
            </w:r>
          </w:p>
        </w:tc>
      </w:tr>
    </w:tbl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lang w:eastAsia="ru-RU"/>
        </w:rPr>
        <w:t>В результате освоения профессионального модуля студент должен: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5"/>
        <w:gridCol w:w="8606"/>
      </w:tblGrid>
      <w:tr w:rsidR="000A054B" w:rsidRPr="000A054B" w:rsidTr="008A1FDE">
        <w:tc>
          <w:tcPr>
            <w:tcW w:w="87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</w:rPr>
              <w:t>Иметь практический опыт</w:t>
            </w:r>
          </w:p>
        </w:tc>
        <w:tc>
          <w:tcPr>
            <w:tcW w:w="4129" w:type="pct"/>
          </w:tcPr>
          <w:p w:rsidR="000A054B" w:rsidRPr="000A054B" w:rsidRDefault="000A054B" w:rsidP="000A0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в разработке операционных процедур и стандартов службы обслуживания и эксплуатации номерного фонда;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</w:rPr>
              <w:t>планировании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</w:rPr>
              <w:t>, организации, стимулировании и контроле деятельности персонала службы обслуживания и эксплуатации номерного фонда.</w:t>
            </w:r>
          </w:p>
        </w:tc>
      </w:tr>
      <w:tr w:rsidR="000A054B" w:rsidRPr="000A054B" w:rsidTr="008A1FDE">
        <w:tc>
          <w:tcPr>
            <w:tcW w:w="87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</w:rPr>
              <w:t>уметь</w:t>
            </w:r>
          </w:p>
        </w:tc>
        <w:tc>
          <w:tcPr>
            <w:tcW w:w="4129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планировать работу службы обслуживания и эксплуатации номерного фонда;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организовывать выполнение и контролировать соблюдение стандартов качества оказываемых услуг сотрудниками службы;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рассчитывать нормативы работы горничных;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lastRenderedPageBreak/>
              <w:t>- контролировать состояние номерного фонда, ведение документации службы, работу обслуживающего персонала по соблюдению техники безопасности на рабочем месте, оказанию первой помощи и действий в экстремальной ситуации;</w:t>
            </w:r>
          </w:p>
        </w:tc>
      </w:tr>
      <w:tr w:rsidR="000A054B" w:rsidRPr="000A054B" w:rsidTr="008A1FDE">
        <w:tc>
          <w:tcPr>
            <w:tcW w:w="87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знать</w:t>
            </w:r>
          </w:p>
        </w:tc>
        <w:tc>
          <w:tcPr>
            <w:tcW w:w="4129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 w:rsidRPr="000A054B">
              <w:rPr>
                <w:rFonts w:ascii="Times New Roman" w:eastAsia="Times New Roman" w:hAnsi="Times New Roman" w:cs="Times New Roman"/>
                <w:sz w:val="24"/>
              </w:rPr>
              <w:t>структуру службы обслуживания и эксплуатации номерного фонда, ее цели, задачи, значение в общей структуре гостиницы;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принципы взаимодействия с другими службами отеля;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 xml:space="preserve">- сервисные стандарты </w:t>
            </w:r>
            <w:proofErr w:type="spellStart"/>
            <w:r w:rsidRPr="000A054B">
              <w:rPr>
                <w:rFonts w:ascii="Times New Roman" w:eastAsia="Times New Roman" w:hAnsi="Times New Roman" w:cs="Times New Roman"/>
                <w:sz w:val="24"/>
              </w:rPr>
              <w:t>housekeeping</w:t>
            </w:r>
            <w:proofErr w:type="spellEnd"/>
            <w:r w:rsidRPr="000A054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санитарно-гигиенические мероприятия по обеспечению чистоты, порядка, комфорта пребывания гостей;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порядок материально-технического обеспечения гостиницы и контроля за соблюдением норм и стандартов оснащения номерного фонда;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п</w:t>
            </w:r>
            <w:r w:rsidRPr="000A054B">
              <w:rPr>
                <w:rFonts w:ascii="Times New Roman" w:eastAsia="Times New Roman" w:hAnsi="Times New Roman" w:cs="Times New Roman"/>
                <w:bCs/>
                <w:sz w:val="24"/>
              </w:rPr>
              <w:t>ринципы у</w:t>
            </w:r>
            <w:r w:rsidRPr="000A054B">
              <w:rPr>
                <w:rFonts w:ascii="Times New Roman" w:eastAsia="Times New Roman" w:hAnsi="Times New Roman" w:cs="Times New Roman"/>
                <w:sz w:val="24"/>
              </w:rPr>
              <w:t>правления материально-производственными запасами;</w:t>
            </w:r>
          </w:p>
          <w:p w:rsidR="000A054B" w:rsidRPr="000A054B" w:rsidRDefault="000A054B" w:rsidP="000A0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методы оценки уровня предоставляемого гостям сервиса;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требования охраны труда, техники безопасности и правил противопожарной безопасности;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- систему отчетности в службе обслуживания и эксплуатации номерного фонда.</w:t>
            </w:r>
          </w:p>
        </w:tc>
      </w:tr>
    </w:tbl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lang w:eastAsia="ru-RU"/>
        </w:rPr>
        <w:t>1.3. Количество часов, отводимое на освоение профессионального модуля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>Всего часов – 462 часов.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Из них на освоение МДК 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>- МДК 03.01 – 263 часа,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>- МДК 03.02 – 79 часов,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>Курсовая работа: 20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 на практики: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proofErr w:type="gramStart"/>
      <w:r w:rsidRPr="000A054B">
        <w:rPr>
          <w:rFonts w:ascii="Times New Roman" w:eastAsia="Times New Roman" w:hAnsi="Times New Roman" w:cs="Times New Roman"/>
          <w:sz w:val="24"/>
          <w:lang w:eastAsia="ru-RU"/>
        </w:rPr>
        <w:t>учебную</w:t>
      </w:r>
      <w:proofErr w:type="gramEnd"/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 - 36 часа,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proofErr w:type="gramStart"/>
      <w:r w:rsidRPr="000A054B">
        <w:rPr>
          <w:rFonts w:ascii="Times New Roman" w:eastAsia="Times New Roman" w:hAnsi="Times New Roman" w:cs="Times New Roman"/>
          <w:sz w:val="24"/>
          <w:lang w:eastAsia="ru-RU"/>
        </w:rPr>
        <w:t>производственную</w:t>
      </w:r>
      <w:proofErr w:type="gramEnd"/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 - 72 часа.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Количество часов на основе программы профессионального модуля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95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8"/>
        <w:gridCol w:w="1560"/>
      </w:tblGrid>
      <w:tr w:rsidR="000A054B" w:rsidRPr="000A054B" w:rsidTr="008A1FDE">
        <w:trPr>
          <w:trHeight w:val="286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учебной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Объем</w:t>
            </w:r>
            <w:proofErr w:type="spellEnd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Максимальная</w:t>
            </w:r>
            <w:proofErr w:type="spellEnd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учебная</w:t>
            </w:r>
            <w:proofErr w:type="spellEnd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нагрузка</w:t>
            </w:r>
            <w:proofErr w:type="spellEnd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5E3C54" w:rsidRDefault="005E3C54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462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Обязательная учебная нагрузка (аудиторные учебные занятия)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5E3C54" w:rsidRDefault="005E3C54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314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F5675" w:rsidRDefault="000F5675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Лабораторные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F5675" w:rsidRDefault="000F5675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5E3C54" w:rsidRDefault="005E3C54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124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F5675" w:rsidRDefault="000F5675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Курсовая работа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внеаудиторная работа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A054B" w:rsidRPr="000A054B" w:rsidTr="008A1FDE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5E3C54" w:rsidRDefault="005E3C54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0A054B" w:rsidRPr="000A054B" w:rsidTr="008A1FDE">
        <w:trPr>
          <w:trHeight w:val="260"/>
        </w:trPr>
        <w:tc>
          <w:tcPr>
            <w:tcW w:w="9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054B" w:rsidRPr="000F5675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Промежуточная аттестация в форме: экзамена, квалификационного экзамена</w:t>
            </w:r>
            <w:r w:rsidR="000F5675" w:rsidRPr="000F567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   18</w:t>
            </w:r>
          </w:p>
        </w:tc>
      </w:tr>
    </w:tbl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  <w:sectPr w:rsidR="000A054B" w:rsidRPr="000A054B" w:rsidSect="008A1FDE">
          <w:pgSz w:w="11906" w:h="16838"/>
          <w:pgMar w:top="1134" w:right="567" w:bottom="1134" w:left="1134" w:header="709" w:footer="709" w:gutter="0"/>
          <w:cols w:space="720"/>
        </w:sectPr>
      </w:pP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2. СТРУКТУРА и содержание профессионального модуля</w:t>
      </w:r>
    </w:p>
    <w:p w:rsidR="000A054B" w:rsidRPr="000F5675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lang w:eastAsia="ru-RU"/>
        </w:rPr>
        <w:t>2.1. Стр</w:t>
      </w:r>
      <w:r w:rsidR="003B1271">
        <w:rPr>
          <w:rFonts w:ascii="Times New Roman" w:eastAsia="Times New Roman" w:hAnsi="Times New Roman" w:cs="Times New Roman"/>
          <w:b/>
          <w:sz w:val="24"/>
          <w:lang w:eastAsia="ru-RU"/>
        </w:rPr>
        <w:t>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89"/>
        <w:gridCol w:w="4256"/>
        <w:gridCol w:w="1275"/>
        <w:gridCol w:w="708"/>
        <w:gridCol w:w="1846"/>
        <w:gridCol w:w="1275"/>
        <w:gridCol w:w="851"/>
        <w:gridCol w:w="1141"/>
        <w:gridCol w:w="998"/>
        <w:gridCol w:w="1714"/>
      </w:tblGrid>
      <w:tr w:rsidR="000A054B" w:rsidRPr="000A054B" w:rsidTr="003B1271">
        <w:tc>
          <w:tcPr>
            <w:tcW w:w="39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139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41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Всего часов (макс. учебная нагрузка и практики)</w:t>
            </w:r>
          </w:p>
        </w:tc>
        <w:tc>
          <w:tcPr>
            <w:tcW w:w="1908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8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</w:tr>
      <w:tr w:rsidR="000A054B" w:rsidRPr="000A054B" w:rsidTr="003B1271">
        <w:tc>
          <w:tcPr>
            <w:tcW w:w="39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5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Обязательные аудиторные учебные занятия</w:t>
            </w:r>
          </w:p>
        </w:tc>
        <w:tc>
          <w:tcPr>
            <w:tcW w:w="6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внеаудиторная (самостоятельная) учебная работа</w:t>
            </w:r>
          </w:p>
        </w:tc>
        <w:tc>
          <w:tcPr>
            <w:tcW w:w="3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учебная,</w:t>
            </w:r>
          </w:p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62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</w:t>
            </w:r>
          </w:p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предусмотрена рассредоточенная практика)</w:t>
            </w:r>
          </w:p>
        </w:tc>
      </w:tr>
      <w:tr w:rsidR="000A054B" w:rsidRPr="000A054B" w:rsidTr="003B1271">
        <w:tc>
          <w:tcPr>
            <w:tcW w:w="39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9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1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</w:t>
            </w:r>
          </w:p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60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лабораторные работы и практические занятия, часов</w:t>
            </w:r>
          </w:p>
        </w:tc>
        <w:tc>
          <w:tcPr>
            <w:tcW w:w="4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курсовая проект (работа)*, часов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</w:t>
            </w:r>
          </w:p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курсовой проект (работа)*, часов</w:t>
            </w:r>
          </w:p>
        </w:tc>
        <w:tc>
          <w:tcPr>
            <w:tcW w:w="32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0A054B" w:rsidRPr="000A054B" w:rsidTr="003B1271">
        <w:tc>
          <w:tcPr>
            <w:tcW w:w="3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232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3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56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</w:tr>
      <w:tr w:rsidR="00967678" w:rsidRPr="000A054B" w:rsidTr="00967678">
        <w:tc>
          <w:tcPr>
            <w:tcW w:w="17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7678" w:rsidRPr="00967678" w:rsidRDefault="00967678" w:rsidP="0096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МДК 03.01. Организация и контроль деятельности сотрудников службы обслуживания и эксплуатации номерного фонда.</w:t>
            </w:r>
          </w:p>
        </w:tc>
        <w:tc>
          <w:tcPr>
            <w:tcW w:w="4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6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967678" w:rsidRPr="000A054B" w:rsidTr="00967678">
        <w:tc>
          <w:tcPr>
            <w:tcW w:w="17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7678" w:rsidRPr="00967678" w:rsidRDefault="00967678" w:rsidP="0096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МДК 03.02 </w:t>
            </w:r>
            <w:r w:rsidRPr="009676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Иностранный язык в службе обслуживания и эксплуатации номерного фонда.</w:t>
            </w:r>
          </w:p>
        </w:tc>
        <w:tc>
          <w:tcPr>
            <w:tcW w:w="4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6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78" w:rsidRPr="000A054B" w:rsidRDefault="00967678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0A054B" w:rsidRPr="000A054B" w:rsidTr="003B1271">
        <w:tc>
          <w:tcPr>
            <w:tcW w:w="3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 3.1, ОК. 01 </w:t>
            </w:r>
            <w:r w:rsidR="00114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03</w:t>
            </w:r>
            <w:r w:rsidR="00114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ЛР10,</w:t>
            </w:r>
            <w:r w:rsidR="00CB3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ЛР 11, </w:t>
            </w:r>
            <w:r w:rsidR="00114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ЛР13, ЛР14, ЛР18</w:t>
            </w:r>
            <w:r w:rsidR="00CB3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 19</w:t>
            </w:r>
          </w:p>
        </w:tc>
        <w:tc>
          <w:tcPr>
            <w:tcW w:w="13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A054B" w:rsidRPr="00967678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1. Планирование</w:t>
            </w:r>
          </w:p>
          <w:p w:rsidR="000A054B" w:rsidRPr="00967678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службы обслуживания и эксплуатации номерного фонда в материальных ресурсах и персонале.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4C6806" w:rsidRDefault="004C6806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120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054B" w:rsidRPr="004C6806" w:rsidRDefault="004C6806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108</w:t>
            </w:r>
          </w:p>
        </w:tc>
        <w:tc>
          <w:tcPr>
            <w:tcW w:w="605" w:type="pct"/>
            <w:tcBorders>
              <w:top w:val="single" w:sz="12" w:space="0" w:color="auto"/>
            </w:tcBorders>
            <w:vAlign w:val="center"/>
          </w:tcPr>
          <w:p w:rsidR="000A054B" w:rsidRPr="004C6806" w:rsidRDefault="004C6806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76</w:t>
            </w:r>
          </w:p>
        </w:tc>
        <w:tc>
          <w:tcPr>
            <w:tcW w:w="41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054B" w:rsidRPr="004C6806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054B" w:rsidRPr="004C6806" w:rsidRDefault="004C6806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16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36</w:t>
            </w:r>
          </w:p>
        </w:tc>
        <w:tc>
          <w:tcPr>
            <w:tcW w:w="56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72</w:t>
            </w:r>
          </w:p>
        </w:tc>
      </w:tr>
      <w:tr w:rsidR="000A054B" w:rsidRPr="000A054B" w:rsidTr="003B1271">
        <w:tc>
          <w:tcPr>
            <w:tcW w:w="390" w:type="pct"/>
            <w:tcBorders>
              <w:left w:val="single" w:sz="12" w:space="0" w:color="auto"/>
              <w:right w:val="single" w:sz="12" w:space="0" w:color="auto"/>
            </w:tcBorders>
          </w:tcPr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 3.2, ПК 3.3, ОК. 04 </w:t>
            </w:r>
            <w:r w:rsidR="00114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</w:t>
            </w:r>
            <w:r w:rsidR="00114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ЛР10,ЛР13,ЛР14,ЛР18</w:t>
            </w:r>
          </w:p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pct"/>
            <w:tcBorders>
              <w:left w:val="single" w:sz="12" w:space="0" w:color="auto"/>
              <w:right w:val="single" w:sz="12" w:space="0" w:color="auto"/>
            </w:tcBorders>
          </w:tcPr>
          <w:p w:rsidR="000A054B" w:rsidRPr="00967678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Раздел 2. Организация и контроль текущей деятельности </w:t>
            </w: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сотрудников службы обслуживания и эксплуатации номерного фонда в соответствии с текущими планами и стандартами гостиницы для поддержания требуемого уровня качества обслуживания гостей.</w:t>
            </w:r>
          </w:p>
        </w:tc>
        <w:tc>
          <w:tcPr>
            <w:tcW w:w="418" w:type="pct"/>
            <w:tcBorders>
              <w:left w:val="single" w:sz="12" w:space="0" w:color="auto"/>
              <w:right w:val="single" w:sz="12" w:space="0" w:color="auto"/>
            </w:tcBorders>
          </w:tcPr>
          <w:p w:rsidR="000A054B" w:rsidRPr="004C6806" w:rsidRDefault="004C6806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216</w:t>
            </w:r>
          </w:p>
        </w:tc>
        <w:tc>
          <w:tcPr>
            <w:tcW w:w="232" w:type="pct"/>
            <w:tcBorders>
              <w:left w:val="single" w:sz="12" w:space="0" w:color="auto"/>
            </w:tcBorders>
          </w:tcPr>
          <w:p w:rsidR="000A054B" w:rsidRPr="004C6806" w:rsidRDefault="004C6806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186</w:t>
            </w:r>
          </w:p>
        </w:tc>
        <w:tc>
          <w:tcPr>
            <w:tcW w:w="605" w:type="pct"/>
          </w:tcPr>
          <w:p w:rsidR="000A054B" w:rsidRPr="004C6806" w:rsidRDefault="004C6806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130</w:t>
            </w:r>
          </w:p>
        </w:tc>
        <w:tc>
          <w:tcPr>
            <w:tcW w:w="418" w:type="pct"/>
            <w:tcBorders>
              <w:right w:val="single" w:sz="12" w:space="0" w:color="auto"/>
            </w:tcBorders>
          </w:tcPr>
          <w:p w:rsidR="000A054B" w:rsidRPr="004C6806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4C680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Pr="004C6806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</w:t>
            </w:r>
          </w:p>
        </w:tc>
        <w:tc>
          <w:tcPr>
            <w:tcW w:w="279" w:type="pct"/>
            <w:vMerge/>
            <w:tcBorders>
              <w:lef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74" w:type="pct"/>
            <w:vMerge/>
            <w:tcBorders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7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0A054B" w:rsidRPr="000A054B" w:rsidTr="003B1271">
        <w:trPr>
          <w:trHeight w:val="281"/>
        </w:trPr>
        <w:tc>
          <w:tcPr>
            <w:tcW w:w="3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054B" w:rsidRPr="00967678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Учебная практика, часов </w:t>
            </w:r>
          </w:p>
        </w:tc>
        <w:tc>
          <w:tcPr>
            <w:tcW w:w="4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36</w:t>
            </w:r>
          </w:p>
        </w:tc>
        <w:tc>
          <w:tcPr>
            <w:tcW w:w="1908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0A054B" w:rsidRPr="000A054B" w:rsidTr="003B1271">
        <w:tc>
          <w:tcPr>
            <w:tcW w:w="3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054B" w:rsidRPr="00967678" w:rsidRDefault="00967678" w:rsidP="00967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Производственная практика, </w:t>
            </w:r>
            <w:r w:rsidR="000A054B" w:rsidRPr="00967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4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1908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B1271" w:rsidRPr="000A054B" w:rsidTr="003B1271"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967678" w:rsidRDefault="00967678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678">
              <w:rPr>
                <w:rFonts w:ascii="Times New Roman" w:hAnsi="Times New Roman" w:cs="Times New Roman"/>
                <w:b/>
                <w:lang w:eastAsia="ru-RU"/>
              </w:rPr>
              <w:t>Экзамен (квалификационный)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3B1271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18</w:t>
            </w:r>
          </w:p>
        </w:tc>
        <w:tc>
          <w:tcPr>
            <w:tcW w:w="279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3B1271" w:rsidRPr="000A054B" w:rsidTr="003B1271"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0A054B" w:rsidRDefault="003B1271" w:rsidP="00A6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Всего: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5E3C54" w:rsidRDefault="003B1271" w:rsidP="00A6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462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B1271" w:rsidRPr="003B1271" w:rsidRDefault="003B1271" w:rsidP="00A6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294</w:t>
            </w:r>
          </w:p>
        </w:tc>
        <w:tc>
          <w:tcPr>
            <w:tcW w:w="6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3B1271" w:rsidRDefault="003B1271" w:rsidP="00A6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206</w:t>
            </w:r>
          </w:p>
        </w:tc>
        <w:tc>
          <w:tcPr>
            <w:tcW w:w="4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0A054B" w:rsidRDefault="003B1271" w:rsidP="00A6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20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4C6806" w:rsidRDefault="003B1271" w:rsidP="00A6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16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0A054B" w:rsidRDefault="003B1271" w:rsidP="00A6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0A054B" w:rsidRDefault="003B1271" w:rsidP="00A6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36</w:t>
            </w:r>
          </w:p>
        </w:tc>
        <w:tc>
          <w:tcPr>
            <w:tcW w:w="5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1" w:rsidRPr="000A054B" w:rsidRDefault="003B1271" w:rsidP="00A6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72</w:t>
            </w:r>
          </w:p>
        </w:tc>
      </w:tr>
    </w:tbl>
    <w:p w:rsidR="00967678" w:rsidRDefault="00967678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lang w:eastAsia="ru-RU"/>
        </w:rPr>
        <w:t>2.2. Тематический план и содержание профессионального модуля (ПМ)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1056"/>
        <w:gridCol w:w="1072"/>
      </w:tblGrid>
      <w:tr w:rsidR="000A054B" w:rsidRPr="000A054B" w:rsidTr="008A1FDE">
        <w:tc>
          <w:tcPr>
            <w:tcW w:w="1051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00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курсовая работа (проект) (если предусмотрены)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0A054B" w:rsidRPr="000A054B" w:rsidTr="008A1FDE">
        <w:tc>
          <w:tcPr>
            <w:tcW w:w="1051" w:type="pct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pct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Планирование</w:t>
            </w: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потребности службы обслуживания и эксплуатации номерного фонда в материальных ресурсах и персонале.</w:t>
            </w:r>
          </w:p>
        </w:tc>
        <w:tc>
          <w:tcPr>
            <w:tcW w:w="349" w:type="pct"/>
            <w:vAlign w:val="center"/>
          </w:tcPr>
          <w:p w:rsidR="000A054B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</w:tr>
      <w:tr w:rsidR="003B1271" w:rsidRPr="000A054B" w:rsidTr="003B1271">
        <w:tc>
          <w:tcPr>
            <w:tcW w:w="5000" w:type="pct"/>
            <w:gridSpan w:val="3"/>
          </w:tcPr>
          <w:p w:rsidR="003B1271" w:rsidRPr="000A054B" w:rsidRDefault="003B1271" w:rsidP="003B1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МДК 03.01. Организация и контроль деятельности сотрудников службы обслуживания и эксплуатации номерного фонда.</w:t>
            </w:r>
          </w:p>
        </w:tc>
      </w:tr>
      <w:tr w:rsidR="000A054B" w:rsidRPr="000A054B" w:rsidTr="008A1FDE">
        <w:tc>
          <w:tcPr>
            <w:tcW w:w="1051" w:type="pct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0A054B" w:rsidRPr="000A054B" w:rsidTr="008A1FDE">
        <w:trPr>
          <w:trHeight w:val="3987"/>
        </w:trPr>
        <w:tc>
          <w:tcPr>
            <w:tcW w:w="1051" w:type="pct"/>
            <w:vMerge w:val="restart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1.1. Особенности организации работы службы обслуживания и эксплуатации номерного фонда.</w:t>
            </w:r>
          </w:p>
        </w:tc>
        <w:tc>
          <w:tcPr>
            <w:tcW w:w="360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Структура службы эксплуатации номерного фонда.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Состав, основные функции. Основные технологические документы, оформляемые в службе номерного фонда: виды назначение, особенности оформления. 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Персонал номерного фонда.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 квалификационные требования, ответственность за качество выполняемых работ, правила поведения в нестандартных ситуациях.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Методика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численности персонала службы обслуживания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эксплуатации номерного фонда.</w:t>
            </w:r>
          </w:p>
          <w:p w:rsidR="000A054B" w:rsidRPr="000A054B" w:rsidRDefault="000A054B" w:rsidP="000A05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Нормы расхода чистящих и моющих средств.</w:t>
            </w:r>
          </w:p>
          <w:p w:rsidR="000A054B" w:rsidRPr="000A054B" w:rsidRDefault="000A054B" w:rsidP="000A05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Оказание первой помощи. Правила пожарной безопасности. Правила эвакуации.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мер безопасности при работе с уборочными материалами, техникой, инвентарем.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технологией обращения с жидкими, порошкообразными и гелеобразными чистящими и моющими средствами.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Внутрифирменные стандарты обслуживания гостей.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Деловое общение. Этика и этикет.</w:t>
            </w:r>
          </w:p>
        </w:tc>
        <w:tc>
          <w:tcPr>
            <w:tcW w:w="34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 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персональных заданий горничным и супервайзерам.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численности работников, занятых обслуживанием, в соответствии с установленными нормативами.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контроля качества уборки номеров.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8A1FDE">
        <w:tc>
          <w:tcPr>
            <w:tcW w:w="1051" w:type="pct"/>
            <w:vMerge w:val="restar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1.2. Планирование 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потребности в материальных ценностях.</w:t>
            </w: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3B1271" w:rsidRPr="000A054B" w:rsidTr="008A1FDE">
        <w:trPr>
          <w:trHeight w:val="1962"/>
        </w:trPr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 Задачи учета и оценки основных средств и материальных ценностей гостиницы. Состав и группировка основных средств. Оценка материалов. Основные положения по учету материалов. 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 Документальное оформление поступления, внутреннего перемещения, выбытия в результате реализации, передачи и списания основных средств, отпуска материалов.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3. Понятие, порядок расчета и учет износа основных средств. Учет ремонта основных средств. Понятие и порядок расчета амортизационных отчислений. 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4. Инвентаризация: сущность, значение, виды, порядок проведения, документальное оформление. 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т(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Планирование потребностей в персонале с учетом особенностей работы 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обслуживания и эксплуатации номерного фонда.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 потребности в постельном белье, полотенцах, моющих средствах и инвентаре.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3B1271">
        <w:tc>
          <w:tcPr>
            <w:tcW w:w="5000" w:type="pct"/>
            <w:gridSpan w:val="3"/>
          </w:tcPr>
          <w:p w:rsidR="003B1271" w:rsidRPr="000A054B" w:rsidRDefault="003B1271" w:rsidP="003B1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 03.02 </w:t>
            </w: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Иностранный язык в службе обслуживания и эксплуатации номерного фонда.</w:t>
            </w:r>
          </w:p>
        </w:tc>
      </w:tr>
      <w:tr w:rsidR="003B1271" w:rsidRPr="000A054B" w:rsidTr="008A1FDE">
        <w:tc>
          <w:tcPr>
            <w:tcW w:w="1051" w:type="pct"/>
            <w:vMerge w:val="restar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1.3. Организация деятельности сотрудников службы обслуживания и эксплуатации номерного фонда на английском языке.</w:t>
            </w: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лексики, закрепление в упражнениях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и перевод текста “</w:t>
            </w: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Housekeeping</w:t>
            </w: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”. Вопросы и ответы по содержанию текста. 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навыков устной речи. Выполнение упражнений с использованием лексики. Составление диалогов.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Встреча, обслуживание гостей и прощание. Введение и закрепление лексики. 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Практика устной речи. Диалоги между сотрудниками о случившихся событиях во время смены. 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Внеаудиторная (самостоятельная) работа 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0A054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Составить схему структуры управления службой эксплуатации номерного фонда. 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Поиск на сайтах гостиниц материалов о консьержах, посыльных. 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Поиск на сайтах гостиниц материалов о категориях VIP-гостей. 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4. </w:t>
            </w: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Подготовить сообщение об уборочных материалах, технике и инвентарю по заданию преподавателя.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Составить таблицу по основным средствам гостиницы. 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Изучить документацию, необходимую при проведении инвентаризации.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B1271" w:rsidRPr="000A054B" w:rsidTr="008A1FDE">
        <w:tc>
          <w:tcPr>
            <w:tcW w:w="4651" w:type="pct"/>
            <w:gridSpan w:val="2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49" w:type="pc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Организация и контроль текущей деятельности сотрудников службы обслуживания и эксплуатации номерного фонда в соответствии с текущими планами и стандартами гостиницы для поддержания требуемого уровня качества обслуживания гостей.</w:t>
            </w:r>
          </w:p>
        </w:tc>
        <w:tc>
          <w:tcPr>
            <w:tcW w:w="349" w:type="pct"/>
            <w:vAlign w:val="center"/>
          </w:tcPr>
          <w:p w:rsidR="000A054B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216</w:t>
            </w:r>
          </w:p>
        </w:tc>
      </w:tr>
      <w:tr w:rsidR="003B1271" w:rsidRPr="000A054B" w:rsidTr="003B1271">
        <w:tc>
          <w:tcPr>
            <w:tcW w:w="5000" w:type="pct"/>
            <w:gridSpan w:val="3"/>
          </w:tcPr>
          <w:p w:rsidR="003B1271" w:rsidRPr="000A054B" w:rsidRDefault="003B1271" w:rsidP="003B1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МДК 03.01. Организация и контроль деятельности сотрудников службы обслуживания и эксплуатации номерного фонда.</w:t>
            </w:r>
          </w:p>
        </w:tc>
      </w:tr>
      <w:tr w:rsidR="000A054B" w:rsidRPr="000A054B" w:rsidTr="008A1FDE">
        <w:tc>
          <w:tcPr>
            <w:tcW w:w="1051" w:type="pct"/>
            <w:vMerge w:val="restart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2.1. Организация 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поэтажного обслуживания номерного фонда гостиницы.</w:t>
            </w:r>
          </w:p>
        </w:tc>
        <w:tc>
          <w:tcPr>
            <w:tcW w:w="3600" w:type="pct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е(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rPr>
          <w:trHeight w:val="1972"/>
        </w:trPr>
        <w:tc>
          <w:tcPr>
            <w:tcW w:w="1051" w:type="pct"/>
            <w:vMerge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Уборка номеров: последовательность, этапы, контроль качества.</w:t>
            </w:r>
          </w:p>
          <w:p w:rsidR="000A054B" w:rsidRPr="000A054B" w:rsidRDefault="000A054B" w:rsidP="000A05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Уборка общественных и служебных зон гостиницы.</w:t>
            </w:r>
          </w:p>
          <w:p w:rsidR="000A054B" w:rsidRPr="000A054B" w:rsidRDefault="000A054B" w:rsidP="000A05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Обслуживание </w:t>
            </w: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VIP</w:t>
            </w: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-гостей. Виды «комплиментов».</w:t>
            </w:r>
          </w:p>
          <w:p w:rsidR="000A054B" w:rsidRPr="000A054B" w:rsidRDefault="000A054B" w:rsidP="000A05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Уборочные материалы, техника, инвентарь                   </w:t>
            </w:r>
          </w:p>
          <w:p w:rsidR="000A054B" w:rsidRPr="000A054B" w:rsidRDefault="000A054B" w:rsidP="000A05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Хранение ценных вещей проживающих. Учет и возврат забытых вещей.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камеры хранения, сейфов в номерах и на стойке регистрации. Оформление забытых вещей. Правила и сроки хранения забытых вещей, оформление возврата.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т(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технологических документов службы номерного фонда.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памятки по уборке помещений гостиницы.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забытых вещей.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8A1FDE">
        <w:tc>
          <w:tcPr>
            <w:tcW w:w="1051" w:type="pct"/>
            <w:vMerge w:val="restar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2.2. Организация работы прачечной и химчистки</w:t>
            </w: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е(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3B1271" w:rsidRPr="000A054B" w:rsidTr="008A1FDE">
        <w:trPr>
          <w:trHeight w:val="1134"/>
        </w:trPr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белью. Стандарты гостиничного белья. 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знаки по уходу за тканями из различных материалов.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прачечной и химчистки в гостинице.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приема и оформления заказов на стирку и чистку личных вещей проживающих.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т(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Расшифровка ярлыков текстильных изделий.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Отработка навыков приема и оформления заказов на стирку и чистку личных вещей проживающих. 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8A1FDE">
        <w:tc>
          <w:tcPr>
            <w:tcW w:w="1051" w:type="pct"/>
            <w:vMerge w:val="restar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2.3. Обеспечение безопасности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е(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3B1271" w:rsidRPr="000A054B" w:rsidTr="008A1FDE">
        <w:trPr>
          <w:trHeight w:val="1453"/>
        </w:trPr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в средствах размещения. Требования к службе безопасности гостиницы. 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угроз в гостинице. Кражи, захват заложников, терроризм.</w:t>
            </w:r>
          </w:p>
          <w:p w:rsidR="003B1271" w:rsidRPr="000A054B" w:rsidRDefault="003B1271" w:rsidP="000A05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«открытого» дома. Современные технологии, применение технологий «умный» дом.</w:t>
            </w:r>
          </w:p>
          <w:p w:rsidR="003B1271" w:rsidRPr="000A054B" w:rsidRDefault="003B1271" w:rsidP="000A05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персональных данных. Коммерческая тайна гостиницы.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контроля удаленного доступа: виды, порядок работы. Порядок обеспечение секретности.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т(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концепции безопасности для гостиницы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схемы структуры службы безопасности.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8A1FDE">
        <w:tc>
          <w:tcPr>
            <w:tcW w:w="1051" w:type="pct"/>
            <w:vMerge w:val="restar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2.4. Сохранность 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имущества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е(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3B1271" w:rsidRPr="000A054B" w:rsidTr="008A1FDE">
        <w:trPr>
          <w:trHeight w:val="1410"/>
        </w:trPr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обеспечения сохранности вещей и ценностей проживающих в гостинице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Воровство в гостинице.</w:t>
            </w:r>
          </w:p>
          <w:p w:rsidR="003B1271" w:rsidRPr="000A054B" w:rsidRDefault="003B1271" w:rsidP="000A05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Системы контроля доступа в помещения. 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обеспечения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имущественной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проживающих.</w:t>
            </w:r>
            <w:r w:rsidRPr="000A05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видеонаблюдения. Система охранной сигнализации.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т(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программы противодействия воровству в гостинице.</w:t>
            </w:r>
          </w:p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Отработка навыков общения с гостями при возникновении различных угроз.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1271" w:rsidRPr="000A054B" w:rsidTr="003B1271">
        <w:trPr>
          <w:trHeight w:val="417"/>
        </w:trPr>
        <w:tc>
          <w:tcPr>
            <w:tcW w:w="5000" w:type="pct"/>
            <w:gridSpan w:val="3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МДК 03.02 </w:t>
            </w:r>
            <w:r w:rsidRPr="000A054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Иностранный язык в сфере профессионально коммуникации для службы обслуживания и эксплуатации номерного фонда</w:t>
            </w:r>
          </w:p>
        </w:tc>
      </w:tr>
      <w:tr w:rsidR="003B1271" w:rsidRPr="000A054B" w:rsidTr="008A1FDE">
        <w:tc>
          <w:tcPr>
            <w:tcW w:w="1051" w:type="pct"/>
            <w:vMerge w:val="restart"/>
          </w:tcPr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2.5. </w:t>
            </w: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контроль текущей деятельности сотрудников службы обслуживания и эксплуатации номерного фонда в соответствии с текущими планами и стандартами гостиницы на английском языке.</w:t>
            </w: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49" w:type="pct"/>
            <w:vMerge w:val="restar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3B1271" w:rsidRPr="000A054B" w:rsidTr="008A1FDE">
        <w:tc>
          <w:tcPr>
            <w:tcW w:w="1051" w:type="pct"/>
            <w:vMerge/>
          </w:tcPr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</w:tcPr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лексики, закрепление в упражнениях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навыков устной речи. Выполнение упражнений с использованием лексики. Составление диалогов.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Общение с иностранными гостями при возникновении угроз, в чрезвычайных ситуациях. Введение и закрепление лексики. </w:t>
            </w:r>
          </w:p>
          <w:p w:rsidR="003B1271" w:rsidRPr="000A054B" w:rsidRDefault="003B1271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 устной речи. Диалоги между сотрудниками о случившихся событиях во время смены.</w:t>
            </w:r>
          </w:p>
        </w:tc>
        <w:tc>
          <w:tcPr>
            <w:tcW w:w="349" w:type="pct"/>
            <w:vMerge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Внеаудиторная (самостоятельная) работа 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0A054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Подготовить презентацию на тему: «Служба безопасности отеля» (по заданию преподавателя).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Подготовить по материалам Интернет-ресурсов сообщение о случаях воровства в отеле. 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 Подготовить презентацию на тему «Технические средства безопасности в гостинице»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B1271" w:rsidRPr="000A054B" w:rsidTr="008A1FDE">
        <w:tc>
          <w:tcPr>
            <w:tcW w:w="4651" w:type="pct"/>
            <w:gridSpan w:val="2"/>
          </w:tcPr>
          <w:p w:rsidR="003B1271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49" w:type="pct"/>
            <w:vAlign w:val="center"/>
          </w:tcPr>
          <w:p w:rsidR="003B1271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Учебная практика 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Виды работ 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1.Ознакомление со стандартами обслуживания в гостинице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2. Изучение работы офиса административно-хозяйственной службы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3. Овладение практическими навыками супервайзера, координатора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4. Осуществление контроля над качеством уборки и правила приема гостевых номеров, проверка санитарного состояния номеров, служебных и общественных помещений в соответствии со стандартами обслуживания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5.  Проведение приема и инвентаризации гостиничного белья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6. Проведение различных видов уборочных работ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lastRenderedPageBreak/>
              <w:t>7. Оформление документов на забытые вещи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8. Контроль сохранности предметов интерьера номеров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9. Использование в работе знаний иностранных языков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10. Оказание персональных и дополнительных услуг гостям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11. Применение магнитных карт от гостиничных номеров, профессиональное оборудование, инвентарь, противопожарное оборудование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12. Предоставление услуг хранения ценных вещей (камеры хранения, сейфы и депозитные ячейки)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13. Оформление документации на хранение ценных вещей проживающих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14. Оформление актов при возмещении ущерба или порчи личных вещей гостей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15. Ознакомление с системой сейфового хранения и соблюдением безопасности в гостинице и стандартами использования депозитных ячеек, индивидуальных сейфов, хранения багажа в камерах хранения.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16. Ознакомление с техникой безопасности и охраной труда при работе с оборудованием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17 Составление актов на списание инвентаря и оборудования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36</w:t>
            </w: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lastRenderedPageBreak/>
              <w:t xml:space="preserve">Производственная практика </w:t>
            </w:r>
          </w:p>
          <w:p w:rsidR="000A054B" w:rsidRPr="000A054B" w:rsidRDefault="000A054B" w:rsidP="000A054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Виды работ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spacing w:after="0" w:line="257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организацией хранения ценностей проживающих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spacing w:after="0" w:line="257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приемки и оценки качества уборки номеров, служебных помещений и помещений общего пользования. 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 xml:space="preserve">Проведение контроля готовности номеров к заселению 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 xml:space="preserve">Оформление документов по приемке номеров и переводу гостей из одного номера в другой 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 xml:space="preserve">Оформление бланков заказов и квитанций на оказание дополнительных услуг по стирке и чистке одежды и др. 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контроля использования моющих и чистящих средств, инвентаря, оборудования.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Ведение учета забытых вещей.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num" w:pos="196"/>
                <w:tab w:val="left" w:pos="430"/>
              </w:tabs>
              <w:spacing w:after="0" w:line="257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Работа с просьбами и жалобами гостей. 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Оформление актов актирования утерянной или испорченной гостиничной собственности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Заполнение документов по соответствию выполненных работ стандартам качества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Проведение инструктажа персонала службы и обучающих занятий.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 xml:space="preserve">Оформление бланков заказов и квитанций на оказание персональных услуг 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Оформление отчетной документации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Информирование потребителя о правилах безопасности во время проживания в гостиницах и туристских комплексах</w:t>
            </w:r>
          </w:p>
          <w:p w:rsidR="000A054B" w:rsidRPr="000A054B" w:rsidRDefault="000A054B" w:rsidP="000A054B">
            <w:pPr>
              <w:numPr>
                <w:ilvl w:val="0"/>
                <w:numId w:val="4"/>
              </w:numPr>
              <w:tabs>
                <w:tab w:val="left" w:pos="430"/>
              </w:tabs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</w:rPr>
              <w:t>Оформление актов на списание малоценного инвентаря</w:t>
            </w: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Тематика курсовых работ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Особенности структуры дополнительных услуг в гостиницах делового назначения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2. Особенности организации обслуживания гостей во время проживания в </w:t>
            </w:r>
            <w:proofErr w:type="spellStart"/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апарт</w:t>
            </w:r>
            <w:proofErr w:type="spellEnd"/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-отелях 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 Особенности организации обслуживания гостей во время проживания в хостелах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4. Особенности организации обслуживания гостей во время проживания в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бутик-отелях</w:t>
            </w:r>
            <w:proofErr w:type="gramEnd"/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5. Особенности организации обслуживания гостей во время проживания в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отелях-люкс</w:t>
            </w:r>
            <w:proofErr w:type="gramEnd"/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6. Организация обслуживания в отелях, ориентированных на деловое общение 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7. Расширение ассортимента услуг спортивно – оздоровительного центра как фактор повышения конкурентоспособности гостиницы 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8. Анализ организации работы службы обслуживания номерного фонда в гостинице и пути ее совершенствования 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 Влияние высококачественного обслуживания VIP гостей во время проживания в гостинице на формирование положительного имиджа гостиничного предприятия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 Особенности структуры СПА услуг в курортных гостиницах и пути ее совершенствования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 Особенности организации обслуживания гостей во время проживания в мотелях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 Организация экскурсионного обслуживания в гостинице и пути ее совершенствования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13. Анализ технологий организации работы в службе хозяйственного обеспечения в гостинице и пути ее совершенствования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14. Особенности организации   обслуживания иностранных гостей в гостинице 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 Организация работы прачечной и химчистки в гостинице и пути ее совершенствования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 Организация предоставления развлекательных услуг в гостинице и пути ее совершенствования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17. Особенности организации обслуживания гостей во время проживания при размещении с животными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18. Анализ ассортимента спортивно – оздоровительных услуг, предоставляемых в туристских комплексах и пути его совершенствования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 xml:space="preserve">Обязательные аудиторные учебные занятия </w:t>
            </w: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по курсовой работе</w:t>
            </w:r>
          </w:p>
          <w:p w:rsidR="000A054B" w:rsidRPr="000A054B" w:rsidRDefault="000A054B" w:rsidP="000A054B">
            <w:pPr>
              <w:numPr>
                <w:ilvl w:val="0"/>
                <w:numId w:val="5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lang w:eastAsia="ru-RU"/>
              </w:rPr>
              <w:t>Выбор темы курсовой работы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Основные требования к оформлению работы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 Основные правила представления введения и понятийного аппарата.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 Основные требования к написанию первой теоретической главы курсовой работы. Правила изложения и представления материала.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5.Основные требования к написанию практической части курсовой работы.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 Правила работы и представления практических материалов. Работа с таблицами, бланками документов, статистическими данными, схемами.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7.Правила представления выводов по первой и второй главе курсового проекта.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8.Основные правила работы с источниками: дополнительной литературой и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интернет-источниками</w:t>
            </w:r>
            <w:proofErr w:type="gramEnd"/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9.Основные правила к написанию заключения 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 Индивидуальные консультации.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 Защита курсовой работы.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Внеаудиторная (самостоятельная) учебная работа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обучающегося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над курсовой работой 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Планирование выполнения курсовой работы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2. Определение актуальности выбранной темы, цели и задач курсовой работы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 Изучение литературных источников.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 Изучение и работа над материалами для написания теоретической части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 Изучение практических материалов</w:t>
            </w:r>
          </w:p>
          <w:p w:rsidR="000A054B" w:rsidRPr="000A054B" w:rsidRDefault="000A054B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 Подготовка к защите курсовой работы</w:t>
            </w:r>
          </w:p>
        </w:tc>
        <w:tc>
          <w:tcPr>
            <w:tcW w:w="34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c>
          <w:tcPr>
            <w:tcW w:w="4651" w:type="pct"/>
            <w:gridSpan w:val="2"/>
          </w:tcPr>
          <w:p w:rsidR="000A054B" w:rsidRPr="000A054B" w:rsidRDefault="003B1271" w:rsidP="000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Промежуточная аттестация: экзамен (квалификационный)</w:t>
            </w:r>
          </w:p>
        </w:tc>
        <w:tc>
          <w:tcPr>
            <w:tcW w:w="349" w:type="pct"/>
            <w:vAlign w:val="center"/>
          </w:tcPr>
          <w:p w:rsidR="000A054B" w:rsidRPr="000A054B" w:rsidRDefault="003B1271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3B1271" w:rsidRPr="000A054B" w:rsidTr="008A1FDE">
        <w:tc>
          <w:tcPr>
            <w:tcW w:w="4651" w:type="pct"/>
            <w:gridSpan w:val="2"/>
          </w:tcPr>
          <w:p w:rsidR="003B1271" w:rsidRPr="000A054B" w:rsidRDefault="003B1271" w:rsidP="00A6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9" w:type="pct"/>
            <w:vAlign w:val="center"/>
          </w:tcPr>
          <w:p w:rsidR="003B1271" w:rsidRPr="000A054B" w:rsidRDefault="003B1271" w:rsidP="003B1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</w:tr>
    </w:tbl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По каждому разделу указываются междисциплинарные курсы и соответствующие темы. По каждой теме описывается содержание учебного материала (в дидактических единицах), наименования необходимых лабораторных работ, практических и иных занятий. Уровень освоения проставляется напротив дидактических единиц (отмечено двумя звездочками). Тематика самостоятельной работы может приводиться по выбору разработчиков по разделу или по каждой теме. Подробно перечисляются виды работ учебной и (или) производственной практики. Если по профессиональному модулю предусмотрены курсовые проекты (работы), приводятся их темы, указывается содержание обязательных учебных занятий и самостоятельной работы студентов. 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1 – </w:t>
      </w:r>
      <w:proofErr w:type="gramStart"/>
      <w:r w:rsidRPr="000A054B">
        <w:rPr>
          <w:rFonts w:ascii="Times New Roman" w:eastAsia="Times New Roman" w:hAnsi="Times New Roman" w:cs="Times New Roman"/>
          <w:sz w:val="24"/>
          <w:lang w:eastAsia="ru-RU"/>
        </w:rPr>
        <w:t>ознакомительный</w:t>
      </w:r>
      <w:proofErr w:type="gramEnd"/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 (воспроизведение информации, узнавание (распознавание), объяснение ранее изученных объектов, свойств и т.п.); 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2 – </w:t>
      </w:r>
      <w:proofErr w:type="gramStart"/>
      <w:r w:rsidRPr="000A054B">
        <w:rPr>
          <w:rFonts w:ascii="Times New Roman" w:eastAsia="Times New Roman" w:hAnsi="Times New Roman" w:cs="Times New Roman"/>
          <w:sz w:val="24"/>
          <w:lang w:eastAsia="ru-RU"/>
        </w:rPr>
        <w:t>репродуктивный</w:t>
      </w:r>
      <w:proofErr w:type="gramEnd"/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 (выполнение деятельности по образцу, инструкции или под руководством); 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3 – </w:t>
      </w:r>
      <w:proofErr w:type="gramStart"/>
      <w:r w:rsidRPr="000A054B">
        <w:rPr>
          <w:rFonts w:ascii="Times New Roman" w:eastAsia="Times New Roman" w:hAnsi="Times New Roman" w:cs="Times New Roman"/>
          <w:sz w:val="24"/>
          <w:lang w:eastAsia="ru-RU"/>
        </w:rPr>
        <w:t>продуктивный</w:t>
      </w:r>
      <w:proofErr w:type="gramEnd"/>
      <w:r w:rsidRPr="000A054B">
        <w:rPr>
          <w:rFonts w:ascii="Times New Roman" w:eastAsia="Times New Roman" w:hAnsi="Times New Roman" w:cs="Times New Roman"/>
          <w:sz w:val="24"/>
          <w:lang w:eastAsia="ru-RU"/>
        </w:rPr>
        <w:t xml:space="preserve"> (самостоятельное планирование и выполнение деятельности, решение проблемных задач).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  <w:sectPr w:rsidR="000A054B" w:rsidRPr="000A054B" w:rsidSect="008A1FDE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bCs/>
          <w:sz w:val="24"/>
          <w:lang w:eastAsia="ru-RU"/>
        </w:rPr>
        <w:lastRenderedPageBreak/>
        <w:t>3. УСЛОВИЯ РЕАЛИЗАЦИИ ПРОГРАММЫ ПРОФЕССИОНАЛЬНОГО МОДУЛЯ</w:t>
      </w: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Pr="000A0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0A054B" w:rsidRPr="000A054B" w:rsidRDefault="000A054B" w:rsidP="000A05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кабинеты:</w:t>
      </w:r>
    </w:p>
    <w:p w:rsidR="000A054B" w:rsidRPr="000A054B" w:rsidRDefault="000A054B" w:rsidP="000A054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иностранного языка (Лингафонная лаборатория);</w:t>
      </w:r>
    </w:p>
    <w:p w:rsidR="000A054B" w:rsidRPr="000A054B" w:rsidRDefault="000A054B" w:rsidP="000A054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правового и документационного обеспечения управления;</w:t>
      </w:r>
    </w:p>
    <w:p w:rsidR="000A054B" w:rsidRPr="000A054B" w:rsidRDefault="000A054B" w:rsidP="000A054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инженерных систем гостиницы и охраны труда;</w:t>
      </w:r>
    </w:p>
    <w:p w:rsidR="000A054B" w:rsidRPr="000A054B" w:rsidRDefault="000A054B" w:rsidP="000A054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безопасности жизнедеятельности.</w:t>
      </w:r>
    </w:p>
    <w:p w:rsidR="000A054B" w:rsidRPr="000A054B" w:rsidRDefault="000A054B" w:rsidP="000A054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кабинеты:</w:t>
      </w:r>
    </w:p>
    <w:p w:rsidR="000A054B" w:rsidRPr="000A054B" w:rsidRDefault="000A054B" w:rsidP="000A054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информатики и информационно-коммуникационных технологий;</w:t>
      </w:r>
    </w:p>
    <w:p w:rsidR="000A054B" w:rsidRPr="000A054B" w:rsidRDefault="000A054B" w:rsidP="000A054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гостиничный номер.</w:t>
      </w:r>
    </w:p>
    <w:p w:rsidR="000A054B" w:rsidRPr="000A054B" w:rsidRDefault="000A054B" w:rsidP="000A054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учебного кабинета и рабочих мест кабинета: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оборудование и технологическое оснащение рабочих мест: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справочная и нормативная документация, образцы бланков-заказов, актов, анкет, договоров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комплект бланков документации;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учебно-методической документации;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наглядные пособия (образцы заявок, договоров и т.д.)</w:t>
      </w:r>
    </w:p>
    <w:p w:rsidR="000A054B" w:rsidRPr="000A054B" w:rsidRDefault="000A054B" w:rsidP="000A054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0A054B" w:rsidRPr="000A054B" w:rsidRDefault="000A054B" w:rsidP="000A054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телефон, факс, </w:t>
      </w: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компьютеры, принтер, сканер, программное обеспечение общего и профессионального назначения, Интернет, комплект учебно-методической документации.</w:t>
      </w:r>
      <w:proofErr w:type="gramEnd"/>
    </w:p>
    <w:p w:rsidR="000A054B" w:rsidRPr="000A054B" w:rsidRDefault="000A054B" w:rsidP="000A0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кабинете иностранного языка должен быть полный комплект средств обучения в виде учебных книг для курса иностранного языка по программе данного типа учебного заведения:</w:t>
      </w:r>
    </w:p>
    <w:p w:rsidR="000A054B" w:rsidRPr="000A054B" w:rsidRDefault="000A054B" w:rsidP="000A0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учебники (по количеству </w:t>
      </w:r>
      <w:proofErr w:type="gramStart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группе);</w:t>
      </w:r>
    </w:p>
    <w:p w:rsidR="000A054B" w:rsidRPr="000A054B" w:rsidRDefault="000A054B" w:rsidP="000A0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словари (двуязычные, по количеству </w:t>
      </w:r>
      <w:proofErr w:type="gramStart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группе).</w:t>
      </w:r>
    </w:p>
    <w:p w:rsidR="000A054B" w:rsidRPr="000A054B" w:rsidRDefault="000A054B" w:rsidP="000A0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кабинете необходимо предусмотреть достаточный комплект методической литературы для преподавателя, включающий специальную методическую литературу, программы обучения иностранному языку в данном учебном заведении, справочную литературу лингвистического характера, образовательный стандарт по иностранным языкам, паспорт кабинета.</w:t>
      </w:r>
    </w:p>
    <w:p w:rsidR="000A054B" w:rsidRPr="000A054B" w:rsidRDefault="000A054B" w:rsidP="000A054B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средств обучения: компьютеры, видеомагнитофон, аудио – музыкальный центр, копировальный аппарат, сканер, факсимильный аппарат, автоответчик, принтер, плоттер, специализированная мебель, с</w:t>
      </w: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пециальное оборудование (</w:t>
      </w:r>
      <w:r w:rsidRPr="000A05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modem</w:t>
      </w: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A05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smart</w:t>
      </w: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компьютерные программы</w:t>
      </w:r>
      <w:proofErr w:type="gramEnd"/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места по количеству </w:t>
      </w:r>
      <w:proofErr w:type="gramStart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средств обучения: компьютеры, копировальный аппарат, сканер, факсимильный аппарат, специализированная мебель, с</w:t>
      </w: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пециальное оборудование (</w:t>
      </w:r>
      <w:r w:rsidRPr="000A05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modem</w:t>
      </w: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A05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smart</w:t>
      </w: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принтер, автоответчик, комплект бланков документов по предоставлению питания в номере, экран настенный, видеофильмы отражающие содержание дисциплины, 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гостиная с мягкой кожаной мебелью, телевизор, мини-бар, спальня с двуспальной кроватью, прикроватными тумбами, консолью, туалетная комната с раковиной, унитазом, биде, зеркалом, подсобная комната с рабочей тележкой.</w:t>
      </w:r>
      <w:proofErr w:type="gramEnd"/>
    </w:p>
    <w:p w:rsidR="000A054B" w:rsidRPr="000A054B" w:rsidRDefault="000A054B" w:rsidP="000A0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средствами обучения являются электронные образовательные ресурсы, плакаты, макеты форм и заявок, слайды, видеоматериал, </w:t>
      </w:r>
      <w:proofErr w:type="gramStart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фото-материал</w:t>
      </w:r>
      <w:proofErr w:type="gramEnd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дисках, сайты Интернета.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 мультимедийное оборудование, ПК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Реализация программы модуля предполагает обязательную учебную и производственную практику, которая проходит рассредоточено.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Тренинговый</w:t>
      </w:r>
      <w:proofErr w:type="spellEnd"/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кабинет: Гостиничный номер (стандартный с двумя кроватями)</w:t>
      </w:r>
    </w:p>
    <w:p w:rsidR="000A054B" w:rsidRPr="000A054B" w:rsidRDefault="000A054B" w:rsidP="000A05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и вспомогательное технологическое оборудование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3"/>
        <w:gridCol w:w="4577"/>
        <w:gridCol w:w="4081"/>
      </w:tblGrid>
      <w:tr w:rsidR="000A054B" w:rsidRPr="000A054B" w:rsidTr="008A1FDE">
        <w:trPr>
          <w:trHeight w:val="294"/>
        </w:trPr>
        <w:tc>
          <w:tcPr>
            <w:tcW w:w="477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единиц на 15 рабочих мест</w:t>
            </w:r>
          </w:p>
        </w:tc>
      </w:tr>
      <w:tr w:rsidR="000A054B" w:rsidRPr="000A054B" w:rsidTr="008A1FDE">
        <w:trPr>
          <w:trHeight w:val="98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Кровать одноместная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74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Прикроватные тумбочки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561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лампа (напольный светильник)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88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Бра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62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 – бар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69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74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Кресло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63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68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Зеркало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71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Шкаф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62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66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Верхний светильник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56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Кондиционер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27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Телевизор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66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Гладильная доска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21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Утюг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66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Душевая кабина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128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Унитаз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60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Раковина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63"/>
        </w:trPr>
        <w:tc>
          <w:tcPr>
            <w:tcW w:w="477" w:type="pct"/>
          </w:tcPr>
          <w:p w:rsidR="000A054B" w:rsidRPr="000A054B" w:rsidRDefault="000A054B" w:rsidP="000A054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Зеркало в ванной комнате</w:t>
            </w:r>
          </w:p>
        </w:tc>
        <w:tc>
          <w:tcPr>
            <w:tcW w:w="2132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Инструмент, приспособления, принадлежности, инвентарь</w:t>
      </w:r>
    </w:p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"/>
        <w:gridCol w:w="4519"/>
        <w:gridCol w:w="2343"/>
        <w:gridCol w:w="1790"/>
      </w:tblGrid>
      <w:tr w:rsidR="000A054B" w:rsidRPr="000A054B" w:rsidTr="008A1FDE">
        <w:trPr>
          <w:trHeight w:val="345"/>
        </w:trPr>
        <w:tc>
          <w:tcPr>
            <w:tcW w:w="480" w:type="pct"/>
            <w:vMerge w:val="restart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1" w:type="pct"/>
            <w:vMerge w:val="restart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инструмента, приспособлений, инвентаря и других средств обучения</w:t>
            </w:r>
          </w:p>
        </w:tc>
        <w:tc>
          <w:tcPr>
            <w:tcW w:w="2160" w:type="pct"/>
            <w:gridSpan w:val="2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единиц на 15 рабочих мест</w:t>
            </w:r>
          </w:p>
        </w:tc>
      </w:tr>
      <w:tr w:rsidR="000A054B" w:rsidRPr="000A054B" w:rsidTr="008A1FDE">
        <w:trPr>
          <w:trHeight w:val="585"/>
        </w:trPr>
        <w:tc>
          <w:tcPr>
            <w:tcW w:w="480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индивидуального пользования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группового использования</w:t>
            </w:r>
          </w:p>
        </w:tc>
      </w:tr>
      <w:tr w:rsidR="000A054B" w:rsidRPr="000A054B" w:rsidTr="008A1FDE">
        <w:trPr>
          <w:trHeight w:val="297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Одеяло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74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Подушка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63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Покрывало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15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постельного белья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0A054B" w:rsidRPr="000A054B" w:rsidTr="008A1FDE">
        <w:trPr>
          <w:trHeight w:val="234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Шторы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73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Напольное покрытие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14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Укомплектованная тележка горничной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53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Ершик для унитаза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43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Ведерко для мусора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585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Держатель для туалетной бумаги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212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Стакан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357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Полотенце для лица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64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Полотенце для тела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67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Полотенце для ног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58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Салфетка на раковину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A054B" w:rsidRPr="000A054B" w:rsidTr="008A1FDE">
        <w:trPr>
          <w:trHeight w:val="261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Полотенце коврик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054B" w:rsidRPr="000A054B" w:rsidTr="008A1FDE">
        <w:trPr>
          <w:trHeight w:val="585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Парфюмерно-косметические принадлежности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2 комплекта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15 комплектов</w:t>
            </w:r>
          </w:p>
        </w:tc>
      </w:tr>
      <w:tr w:rsidR="000A054B" w:rsidRPr="000A054B" w:rsidTr="008A1FDE">
        <w:trPr>
          <w:trHeight w:val="276"/>
        </w:trPr>
        <w:tc>
          <w:tcPr>
            <w:tcW w:w="480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361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Пылесос</w:t>
            </w:r>
          </w:p>
        </w:tc>
        <w:tc>
          <w:tcPr>
            <w:tcW w:w="1224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935" w:type="pct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0A054B" w:rsidRPr="000A054B" w:rsidRDefault="000A054B" w:rsidP="000A0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  <w:r w:rsidRPr="000A0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054B" w:rsidRPr="000A054B" w:rsidRDefault="000A054B" w:rsidP="000A0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 Нормативные документы:</w:t>
      </w:r>
    </w:p>
    <w:p w:rsidR="000A054B" w:rsidRPr="000A054B" w:rsidRDefault="000A054B" w:rsidP="00461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1.Правила предоставления гостиничных услуг </w:t>
      </w:r>
      <w:proofErr w:type="gram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последняя редакция 9 октября 2015.№ 1085 Москва)</w:t>
      </w:r>
    </w:p>
    <w:p w:rsidR="000A054B" w:rsidRPr="000A054B" w:rsidRDefault="000A054B" w:rsidP="00461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2.Федеральный закон « Об основах туристской деятельности в Российской Федерации» от 24.11.1996(№ 132-ФЗ последняя редакция)</w:t>
      </w:r>
    </w:p>
    <w:p w:rsidR="000A054B" w:rsidRPr="000A054B" w:rsidRDefault="000A054B" w:rsidP="00461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3.ГОСТ </w:t>
      </w:r>
      <w:proofErr w:type="gram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51185-2014 «Туристские услуги. Средства размещения. Общие требования»</w:t>
      </w:r>
    </w:p>
    <w:p w:rsidR="000A054B" w:rsidRPr="000A054B" w:rsidRDefault="000A054B" w:rsidP="00461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4.Приказ № 86 от 21 июля 2005 года «Об утверждении системы классификации гостиниц и других средств размещения»</w:t>
      </w:r>
    </w:p>
    <w:p w:rsidR="000A054B" w:rsidRPr="00461FB0" w:rsidRDefault="000A054B" w:rsidP="00461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3.2.2.Основные источники: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0A054B" w:rsidRPr="00461FB0" w:rsidTr="008A1FDE">
        <w:trPr>
          <w:trHeight w:val="279"/>
        </w:trPr>
        <w:tc>
          <w:tcPr>
            <w:tcW w:w="9498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0A054B" w:rsidRPr="00461FB0" w:rsidRDefault="000A054B" w:rsidP="00461FB0">
            <w:pPr>
              <w:pStyle w:val="af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709"/>
              <w:rPr>
                <w:rFonts w:ascii="Times New Roman" w:hAnsi="Times New Roman"/>
                <w:bCs/>
                <w:szCs w:val="24"/>
              </w:rPr>
            </w:pPr>
            <w:r w:rsidRPr="00461FB0">
              <w:rPr>
                <w:rFonts w:ascii="Times New Roman" w:hAnsi="Times New Roman"/>
                <w:bCs/>
                <w:szCs w:val="24"/>
              </w:rPr>
              <w:t>Индустрия гостеприимства. Основы организации и управления: учебное пособие для СПО - М.: Форум: Инфра-М, 2019. -400с.</w:t>
            </w:r>
          </w:p>
          <w:p w:rsidR="00461FB0" w:rsidRPr="00461FB0" w:rsidRDefault="00461FB0" w:rsidP="00461FB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461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FB0">
              <w:rPr>
                <w:rFonts w:ascii="Times New Roman" w:hAnsi="Times New Roman" w:cs="Times New Roman"/>
                <w:sz w:val="24"/>
                <w:szCs w:val="24"/>
              </w:rPr>
              <w:t>Быстров, С. А. Организация гостиничного дела</w:t>
            </w:r>
            <w:proofErr w:type="gramStart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С.А. Быстров. — Москва</w:t>
            </w:r>
            <w:proofErr w:type="gramStart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proofErr w:type="gramStart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2022. — 432 </w:t>
            </w:r>
            <w:proofErr w:type="gramStart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>. — (Среднее профессиональное образование).</w:t>
            </w:r>
          </w:p>
          <w:p w:rsidR="00461FB0" w:rsidRDefault="00461FB0" w:rsidP="00461FB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461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Индустрия гостеприимства. Основы организации и управления: учебное пособие для СПО -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Форум: Инфра-М, 2019. -400с.</w:t>
            </w:r>
          </w:p>
          <w:p w:rsidR="00461FB0" w:rsidRPr="00461FB0" w:rsidRDefault="00461FB0" w:rsidP="00461FB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>, Н. Г. Гостиничный сервис</w:t>
            </w:r>
            <w:proofErr w:type="gramStart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Н.Г. </w:t>
            </w:r>
            <w:proofErr w:type="spellStart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, Г.В. Рыбачек. — 2-е изд., </w:t>
            </w:r>
            <w:proofErr w:type="spellStart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61FB0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2022. — 242 с. + Доп. материалы [Электронный ресурс].</w:t>
            </w:r>
          </w:p>
          <w:p w:rsidR="00461FB0" w:rsidRPr="00461FB0" w:rsidRDefault="00461FB0" w:rsidP="00461F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язык. Английский язык: учебное пособие / ЧОУ </w:t>
            </w:r>
            <w:proofErr w:type="gramStart"/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Центросоюза РФ </w:t>
            </w:r>
            <w:proofErr w:type="spellStart"/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сост.: </w:t>
            </w:r>
            <w:proofErr w:type="spellStart"/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>М.С.Жданова</w:t>
            </w:r>
            <w:proofErr w:type="spellEnd"/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>И.А.Самок</w:t>
            </w:r>
            <w:proofErr w:type="spellEnd"/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Новосибирск, 2018. – 111 с.: ил. – </w:t>
            </w:r>
            <w:proofErr w:type="spellStart"/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с. 110. </w:t>
            </w:r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46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978-5-334-00174-9</w:t>
            </w:r>
          </w:p>
          <w:p w:rsidR="00461FB0" w:rsidRPr="00461FB0" w:rsidRDefault="00461FB0" w:rsidP="0046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A054B" w:rsidRPr="00461FB0" w:rsidRDefault="000A054B" w:rsidP="00461FB0">
      <w:pPr>
        <w:pStyle w:val="af"/>
        <w:numPr>
          <w:ilvl w:val="2"/>
          <w:numId w:val="20"/>
        </w:numPr>
        <w:spacing w:after="0"/>
        <w:jc w:val="center"/>
        <w:rPr>
          <w:rFonts w:ascii="Times New Roman" w:hAnsi="Times New Roman"/>
          <w:b/>
          <w:bCs/>
          <w:szCs w:val="24"/>
        </w:rPr>
      </w:pPr>
      <w:r w:rsidRPr="00461FB0">
        <w:rPr>
          <w:rFonts w:ascii="Times New Roman" w:hAnsi="Times New Roman"/>
          <w:b/>
          <w:bCs/>
          <w:szCs w:val="24"/>
        </w:rPr>
        <w:t>Дополнительные источники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0A054B" w:rsidRPr="000A054B" w:rsidTr="008A1FDE">
        <w:trPr>
          <w:trHeight w:val="279"/>
        </w:trPr>
        <w:tc>
          <w:tcPr>
            <w:tcW w:w="9498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0A054B" w:rsidRPr="000A054B" w:rsidRDefault="00461FB0" w:rsidP="0046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Сорокина. Организация обслуживания в гостиницах и туристских комплексах: учебное пособие СПО / СОРОКИНА</w:t>
            </w:r>
            <w:proofErr w:type="gramStart"/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М.: Альфа-М: Инфра-М, 2017. -304с.</w:t>
            </w:r>
          </w:p>
        </w:tc>
      </w:tr>
    </w:tbl>
    <w:p w:rsidR="000A054B" w:rsidRPr="000A054B" w:rsidRDefault="00461FB0" w:rsidP="0046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11. 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Гридин А.Д. Безопасность и охрана труда в сфере гостиничного обслуживания: учебное пособие для учреждений СПО / Гридин Анатолий Дмитриевич. - 3-е изд., </w:t>
      </w:r>
      <w:proofErr w:type="spell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испр</w:t>
      </w:r>
      <w:proofErr w:type="spell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. - М.: Академия, 2016. - 222с. - 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(Профессиональное образование.</w:t>
      </w:r>
      <w:proofErr w:type="gram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Гостиничный сервис).</w:t>
      </w:r>
      <w:proofErr w:type="gram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Библиогр</w:t>
      </w:r>
      <w:proofErr w:type="spell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.: с.216-217. - 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en-US" w:eastAsia="ru-RU"/>
        </w:rPr>
        <w:t>ISBN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978-5-4468-3040-</w:t>
      </w:r>
    </w:p>
    <w:p w:rsidR="000A054B" w:rsidRPr="000A054B" w:rsidRDefault="00461FB0" w:rsidP="0046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12. </w:t>
      </w:r>
      <w:proofErr w:type="spell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Можаева</w:t>
      </w:r>
      <w:proofErr w:type="spell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Н.Г. Индустрия гостеприимства: практикум / Н.Г. </w:t>
      </w:r>
      <w:proofErr w:type="spell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Можаева</w:t>
      </w:r>
      <w:proofErr w:type="spell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, М.В. </w:t>
      </w:r>
      <w:proofErr w:type="spell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Камшечко</w:t>
      </w:r>
      <w:proofErr w:type="spell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. — М.: ФОРУМ: ИНФРА-М, 2016. — 120 с. </w:t>
      </w:r>
    </w:p>
    <w:p w:rsidR="000A054B" w:rsidRPr="000A054B" w:rsidRDefault="00461FB0" w:rsidP="0046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13. </w:t>
      </w:r>
      <w:proofErr w:type="spell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Можаева</w:t>
      </w:r>
      <w:proofErr w:type="spell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Н.Г.. Гостиничный сервис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учебник для учреждений СПО / Н.Г. </w:t>
      </w:r>
      <w:proofErr w:type="spell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Можаева</w:t>
      </w:r>
      <w:proofErr w:type="spell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, Г.В. Рыбачек. - М. : </w:t>
      </w:r>
      <w:proofErr w:type="spell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Альфа-М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:н</w:t>
      </w:r>
      <w:proofErr w:type="gram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фра-М</w:t>
      </w:r>
      <w:proofErr w:type="spell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, 2016. - 240с. - (Профиль). - Библиогр.:239 и в </w:t>
      </w:r>
      <w:proofErr w:type="spell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подстроч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.п</w:t>
      </w:r>
      <w:proofErr w:type="gram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римеч</w:t>
      </w:r>
      <w:proofErr w:type="spell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. - 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en-US" w:eastAsia="ru-RU"/>
        </w:rPr>
        <w:t>ISBN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978-5-98281-357-2. - 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en-US" w:eastAsia="ru-RU"/>
        </w:rPr>
        <w:t>ISBN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978-5-16-006947-0.</w:t>
      </w:r>
      <w:proofErr w:type="gramEnd"/>
    </w:p>
    <w:p w:rsidR="000A054B" w:rsidRPr="000A054B" w:rsidRDefault="00461FB0" w:rsidP="0046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>ИШИМЦЕВА КСЕНИЯ ВЛАДИМИРОВНА. Английский язык для индустрии гостеприимства</w:t>
      </w:r>
      <w:proofErr w:type="gramStart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учреждений СПО / ИШИМЦЕВА КСЕНИЯ ВЛАДИМИРОВНА, Е. Н. </w:t>
      </w:r>
      <w:proofErr w:type="spellStart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>Мотинова</w:t>
      </w:r>
      <w:proofErr w:type="spellEnd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 xml:space="preserve">, В. В. </w:t>
      </w:r>
      <w:proofErr w:type="spellStart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>Темякова</w:t>
      </w:r>
      <w:proofErr w:type="spellEnd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 xml:space="preserve">. - М. : </w:t>
      </w:r>
      <w:proofErr w:type="spellStart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>Альфа-М</w:t>
      </w:r>
      <w:proofErr w:type="gramStart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>:И</w:t>
      </w:r>
      <w:proofErr w:type="gramEnd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>нфра-М</w:t>
      </w:r>
      <w:proofErr w:type="spellEnd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 xml:space="preserve">, 2017. - 191с. - (Профиль). - </w:t>
      </w:r>
      <w:proofErr w:type="gramStart"/>
      <w:r w:rsidR="000A054B" w:rsidRPr="000A054B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 xml:space="preserve"> 978-5-98281-409-8.</w:t>
      </w:r>
      <w:proofErr w:type="gramEnd"/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A054B" w:rsidRPr="000A054B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="000A054B" w:rsidRPr="000A054B">
        <w:rPr>
          <w:rFonts w:ascii="Times New Roman" w:eastAsia="Times New Roman" w:hAnsi="Times New Roman" w:cs="Times New Roman"/>
          <w:sz w:val="24"/>
          <w:szCs w:val="24"/>
        </w:rPr>
        <w:t xml:space="preserve"> 978-5-16-010156-9</w:t>
      </w:r>
    </w:p>
    <w:p w:rsidR="000A054B" w:rsidRPr="000A054B" w:rsidRDefault="00461FB0" w:rsidP="0046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15. </w:t>
      </w:r>
      <w:hyperlink r:id="rId12" w:history="1"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Зайцева Н.А.</w:t>
        </w:r>
      </w:hyperlink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</w:t>
      </w:r>
      <w:r w:rsidR="000A054B" w:rsidRPr="000A054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Менеджмент в сервисе и туризме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: учеб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.</w:t>
      </w:r>
      <w:proofErr w:type="gram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</w:t>
      </w:r>
      <w:proofErr w:type="gram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особие / Н.А. Зайцева. — 3-е изд., доп. — М. : ФОРУМ : ИНФРА-М, 2017. — 366 с. — (Среднее 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lastRenderedPageBreak/>
        <w:t xml:space="preserve">профессиональное образование). - Режим доступа: 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en-US" w:eastAsia="ru-RU"/>
        </w:rPr>
        <w:t>http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://</w:t>
      </w:r>
      <w:proofErr w:type="spell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en-US" w:eastAsia="ru-RU"/>
        </w:rPr>
        <w:t>znanium</w:t>
      </w:r>
      <w:proofErr w:type="spell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.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en-US" w:eastAsia="ru-RU"/>
        </w:rPr>
        <w:t>com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/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en-US" w:eastAsia="ru-RU"/>
        </w:rPr>
        <w:t>catalog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/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en-US" w:eastAsia="ru-RU"/>
        </w:rPr>
        <w:t>product</w:t>
      </w:r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/774289</w:t>
      </w:r>
    </w:p>
    <w:p w:rsidR="000A054B" w:rsidRDefault="00461FB0" w:rsidP="0046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FF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16. </w:t>
      </w:r>
      <w:hyperlink r:id="rId13" w:history="1"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Петрова А.М.</w:t>
        </w:r>
      </w:hyperlink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</w:t>
      </w:r>
      <w:r w:rsidR="000A054B" w:rsidRPr="000A054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Организация предприятий сервиса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практикум / О.Н. Гукова, А.М. Петрова. — М.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ФОРУМ : ИНФРА-М, 2017. — 384 с.</w:t>
      </w:r>
      <w:proofErr w:type="gramStart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="000A054B" w:rsidRPr="000A054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ил. — (Профессиональное образование) - Режим доступа: </w:t>
      </w:r>
      <w:hyperlink r:id="rId14" w:history="1"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http</w:t>
        </w:r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://</w:t>
        </w:r>
        <w:proofErr w:type="spellStart"/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znanium</w:t>
        </w:r>
        <w:proofErr w:type="spellEnd"/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com</w:t>
        </w:r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/</w:t>
        </w:r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catalog</w:t>
        </w:r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/</w:t>
        </w:r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product</w:t>
        </w:r>
        <w:r w:rsidR="000A054B" w:rsidRPr="000A054B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/536889</w:t>
        </w:r>
      </w:hyperlink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61FB0" w:rsidRPr="008A1FDE" w:rsidTr="00CE2EDD">
        <w:trPr>
          <w:trHeight w:val="1092"/>
        </w:trPr>
        <w:tc>
          <w:tcPr>
            <w:tcW w:w="9498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61FB0" w:rsidRDefault="00461FB0" w:rsidP="0046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Style w:val="ae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17. </w:t>
            </w:r>
            <w:r w:rsidRPr="008A1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Гончарова Л.П. Гостиничный сервис: Учебное пособие / Гончарова Людмила Павловна. - </w:t>
            </w:r>
            <w:proofErr w:type="spellStart"/>
            <w:r w:rsidRPr="008A1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М.:Форум</w:t>
            </w:r>
            <w:proofErr w:type="spellEnd"/>
            <w:r w:rsidRPr="008A1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НИЦ ИНФРА-М, 2018. - 174 с.: 60</w:t>
            </w:r>
            <w:r w:rsidRPr="008A1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8A1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90 1/16. - (Среднее профессиональное образование) </w:t>
            </w:r>
            <w:r w:rsidRPr="008A1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ISBN</w:t>
            </w:r>
            <w:r w:rsidRPr="008A1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978-5-16-107227-1 (</w:t>
            </w:r>
            <w:r w:rsidRPr="008A1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online</w:t>
            </w:r>
            <w:r w:rsidRPr="008A1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- Режим доступа: </w:t>
            </w:r>
            <w:hyperlink r:id="rId15" w:history="1">
              <w:r w:rsidRPr="008A1FDE">
                <w:rPr>
                  <w:rStyle w:val="ae"/>
                  <w:rFonts w:ascii="Times New Roman" w:eastAsia="Times New Roman" w:hAnsi="Times New Roman"/>
                  <w:bCs/>
                  <w:sz w:val="24"/>
                  <w:szCs w:val="24"/>
                  <w:lang w:val="en-US" w:eastAsia="ru-RU"/>
                </w:rPr>
                <w:t>http</w:t>
              </w:r>
              <w:r w:rsidRPr="008A1FDE">
                <w:rPr>
                  <w:rStyle w:val="ae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8A1FDE">
                <w:rPr>
                  <w:rStyle w:val="ae"/>
                  <w:rFonts w:ascii="Times New Roman" w:eastAsia="Times New Roman" w:hAnsi="Times New Roman"/>
                  <w:bCs/>
                  <w:sz w:val="24"/>
                  <w:szCs w:val="24"/>
                  <w:lang w:val="en-US" w:eastAsia="ru-RU"/>
                </w:rPr>
                <w:t>znanium</w:t>
              </w:r>
              <w:proofErr w:type="spellEnd"/>
              <w:r w:rsidRPr="008A1FDE">
                <w:rPr>
                  <w:rStyle w:val="ae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.</w:t>
              </w:r>
              <w:r w:rsidRPr="008A1FDE">
                <w:rPr>
                  <w:rStyle w:val="ae"/>
                  <w:rFonts w:ascii="Times New Roman" w:eastAsia="Times New Roman" w:hAnsi="Times New Roman"/>
                  <w:bCs/>
                  <w:sz w:val="24"/>
                  <w:szCs w:val="24"/>
                  <w:lang w:val="en-US" w:eastAsia="ru-RU"/>
                </w:rPr>
                <w:t>com</w:t>
              </w:r>
              <w:r w:rsidRPr="008A1FDE">
                <w:rPr>
                  <w:rStyle w:val="ae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/</w:t>
              </w:r>
              <w:r w:rsidRPr="008A1FDE">
                <w:rPr>
                  <w:rStyle w:val="ae"/>
                  <w:rFonts w:ascii="Times New Roman" w:eastAsia="Times New Roman" w:hAnsi="Times New Roman"/>
                  <w:bCs/>
                  <w:sz w:val="24"/>
                  <w:szCs w:val="24"/>
                  <w:lang w:val="en-US" w:eastAsia="ru-RU"/>
                </w:rPr>
                <w:t>catalog</w:t>
              </w:r>
              <w:r w:rsidRPr="008A1FDE">
                <w:rPr>
                  <w:rStyle w:val="ae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/</w:t>
              </w:r>
              <w:r w:rsidRPr="008A1FDE">
                <w:rPr>
                  <w:rStyle w:val="ae"/>
                  <w:rFonts w:ascii="Times New Roman" w:eastAsia="Times New Roman" w:hAnsi="Times New Roman"/>
                  <w:bCs/>
                  <w:sz w:val="24"/>
                  <w:szCs w:val="24"/>
                  <w:lang w:val="en-US" w:eastAsia="ru-RU"/>
                </w:rPr>
                <w:t>product</w:t>
              </w:r>
              <w:r w:rsidRPr="008A1FDE">
                <w:rPr>
                  <w:rStyle w:val="ae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/987236</w:t>
              </w:r>
            </w:hyperlink>
          </w:p>
          <w:p w:rsidR="00461FB0" w:rsidRPr="008A1FDE" w:rsidRDefault="00461FB0" w:rsidP="00461F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18. </w:t>
            </w:r>
            <w:r w:rsidRPr="008A1F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Тимохина Т.Л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8A1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Гостиничный сервис: учебник для СПО / Тимохина Т.Л.</w:t>
            </w:r>
            <w:r w:rsidRPr="008A1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-М.: </w:t>
            </w:r>
            <w:proofErr w:type="spellStart"/>
            <w:r w:rsidRPr="008A1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8A1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2018. -332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1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</w:tr>
    </w:tbl>
    <w:p w:rsidR="00461FB0" w:rsidRPr="008A1FDE" w:rsidRDefault="00461FB0" w:rsidP="00461F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3.2.4 электронные издания (электронные ресурсы)</w:t>
      </w: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www.tripadvizor.ru</w:t>
      </w: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www.russiatourism.ru</w:t>
      </w: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www.turist.rbc.ru</w:t>
      </w: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www.news.turizm.ru</w:t>
      </w: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www.tourlib.net</w:t>
      </w: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www.tourism.ru</w:t>
      </w:r>
    </w:p>
    <w:p w:rsidR="000A054B" w:rsidRPr="000A054B" w:rsidRDefault="000A054B" w:rsidP="000A054B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0A054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prohotel</w:t>
      </w:r>
      <w:proofErr w:type="spellEnd"/>
      <w:r w:rsidRPr="000A054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</w:p>
    <w:p w:rsidR="000A054B" w:rsidRPr="000A054B" w:rsidRDefault="000A054B" w:rsidP="000A054B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0A05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hyperlink r:id="rId16" w:history="1">
        <w:r w:rsidRPr="000A054B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www.prootel.ru</w:t>
        </w:r>
      </w:hyperlink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054B" w:rsidRPr="000A054B" w:rsidRDefault="000A054B" w:rsidP="000A054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3.2.5 Журналы периодического издания: </w:t>
      </w:r>
    </w:p>
    <w:p w:rsidR="000A054B" w:rsidRPr="000A054B" w:rsidRDefault="000A054B" w:rsidP="000A054B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«Гостиничное дело»</w:t>
      </w:r>
    </w:p>
    <w:p w:rsidR="000A054B" w:rsidRPr="000A054B" w:rsidRDefault="000A054B" w:rsidP="000A054B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«Академия гостеприимства»</w:t>
      </w:r>
    </w:p>
    <w:p w:rsidR="000A054B" w:rsidRPr="000A054B" w:rsidRDefault="000A054B" w:rsidP="000A054B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«Туризм: право и экономика»</w:t>
      </w:r>
    </w:p>
    <w:p w:rsidR="000A054B" w:rsidRPr="000A054B" w:rsidRDefault="000A054B" w:rsidP="000A054B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«Ресторанные ведомости».</w:t>
      </w: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054B" w:rsidRPr="000A054B" w:rsidRDefault="000A054B" w:rsidP="000A054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Оформление перечней источников в соответствии с ГОСТ </w:t>
      </w:r>
      <w:proofErr w:type="gram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7.0.5-2008. Национальный стандарт Российской Федерации. Система стандартов по информации, библиотечному и издательскому делу. Библиографическая ссылка. Общие требования и правила составления" (утв. и </w:t>
      </w:r>
      <w:proofErr w:type="gram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</w:t>
      </w:r>
      <w:proofErr w:type="gramEnd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действие Приказом </w:t>
      </w:r>
      <w:proofErr w:type="spellStart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Ростехрегулирования</w:t>
      </w:r>
      <w:proofErr w:type="spellEnd"/>
      <w:r w:rsidRPr="000A0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28.04.2008 N 95-ст). </w:t>
      </w:r>
    </w:p>
    <w:p w:rsidR="000A054B" w:rsidRPr="000A054B" w:rsidRDefault="000A054B" w:rsidP="000A054B">
      <w:pP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54B" w:rsidRPr="000A054B" w:rsidRDefault="000A054B" w:rsidP="000A054B">
      <w:pP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Контроль и оценка результатов освоения профессионального модуля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5"/>
        <w:gridCol w:w="3405"/>
        <w:gridCol w:w="2831"/>
      </w:tblGrid>
      <w:tr w:rsidR="000A054B" w:rsidRPr="000A054B" w:rsidTr="008A1FDE">
        <w:trPr>
          <w:trHeight w:val="1098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177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7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0A054B" w:rsidRPr="000A054B" w:rsidTr="008A1FDE"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Планировать потребности службы обслуживания и эксплуатации номерного фонда в материальных ресурсах и персонале.</w:t>
            </w:r>
          </w:p>
        </w:tc>
        <w:tc>
          <w:tcPr>
            <w:tcW w:w="1779" w:type="pct"/>
            <w:vMerge w:val="restart"/>
            <w:vAlign w:val="center"/>
          </w:tcPr>
          <w:p w:rsidR="000A054B" w:rsidRPr="000A054B" w:rsidRDefault="000A054B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точность расчетов производственных показателей, правильный выбор методик расчета;</w:t>
            </w:r>
          </w:p>
          <w:p w:rsidR="000A054B" w:rsidRPr="000A054B" w:rsidRDefault="000A054B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правильность выбора, оформления бланков;</w:t>
            </w:r>
          </w:p>
          <w:p w:rsidR="00461FB0" w:rsidRDefault="000A054B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правильность, точность расчетов потребности в инвентаре, расходных материалах;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правильность расчета потребности в трудовых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ресурсах;  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составления графика выхода на работу;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распределения производственных заданий уровню квалификации персонала;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составления должностной инструкции;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предложений по выходу из конфликтных ситуаций;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предложений по стимулированию подчиненного персонала;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выбора способов и форм инструктирования персонала;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адекватность, оптимальность выбора способов действий, методов, техник, последовательностей действий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проведении обучения на рабочем месте, проведении мастер-классов, тренингов;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точность, адекватность выбора форм и методов контроля качества выполнения работ персоналом;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предложений по предупреждению воровства в гостинице;</w:t>
            </w:r>
          </w:p>
          <w:p w:rsidR="00461FB0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порядка проведения инвентаризации действующим правилам;</w:t>
            </w:r>
          </w:p>
          <w:p w:rsidR="000A054B" w:rsidRPr="000A054B" w:rsidRDefault="00461FB0" w:rsidP="00461FB0">
            <w:pPr>
              <w:tabs>
                <w:tab w:val="left" w:pos="67"/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поведения при возникновении чрезвычайных ситуаций;</w:t>
            </w:r>
          </w:p>
          <w:p w:rsidR="000A054B" w:rsidRPr="000A054B" w:rsidRDefault="000A054B" w:rsidP="000A054B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адекватность использования профессиональной терминологии на иностранном языке;</w:t>
            </w:r>
          </w:p>
          <w:p w:rsidR="000A054B" w:rsidRPr="000A054B" w:rsidRDefault="000A054B" w:rsidP="000A054B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лексическим и грамматическим минимумом;</w:t>
            </w:r>
          </w:p>
          <w:p w:rsidR="000A054B" w:rsidRPr="000A054B" w:rsidRDefault="000A054B" w:rsidP="000A054B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логичность построения диалогического общения в соответствии с коммуникативной задачей; </w:t>
            </w:r>
          </w:p>
          <w:p w:rsidR="000A054B" w:rsidRPr="000A054B" w:rsidRDefault="000A054B" w:rsidP="000A054B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демонстрация умения речевого взаимодействия с партнёром: способность начать, поддержать и 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закончить разговор;</w:t>
            </w:r>
          </w:p>
          <w:p w:rsidR="000A054B" w:rsidRPr="000A054B" w:rsidRDefault="000A054B" w:rsidP="000A054B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лексических единиц и грамматических структур поставленной коммуникативной задаче;</w:t>
            </w:r>
          </w:p>
          <w:p w:rsidR="00461FB0" w:rsidRDefault="000A054B" w:rsidP="00461FB0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логичное построение монологического высказывания в соответствии с коммуникативной задачей, сформулированной в задании;</w:t>
            </w:r>
          </w:p>
          <w:p w:rsidR="000A054B" w:rsidRPr="00461FB0" w:rsidRDefault="00461FB0" w:rsidP="00461FB0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</w:t>
            </w:r>
            <w:r w:rsidR="000A054B"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местное использование лексических единиц и грамматических структур.</w:t>
            </w:r>
          </w:p>
        </w:tc>
        <w:tc>
          <w:tcPr>
            <w:tcW w:w="1479" w:type="pct"/>
            <w:vMerge w:val="restar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заданий для практических занятий;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для самостоятельной работы.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оценка 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защиты курсовой работы.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практикам.</w:t>
            </w:r>
          </w:p>
        </w:tc>
      </w:tr>
      <w:tr w:rsidR="000A054B" w:rsidRPr="000A054B" w:rsidTr="008A1FDE">
        <w:tc>
          <w:tcPr>
            <w:tcW w:w="1742" w:type="pct"/>
            <w:vAlign w:val="center"/>
          </w:tcPr>
          <w:p w:rsidR="000A054B" w:rsidRPr="000A054B" w:rsidRDefault="000A054B" w:rsidP="000A0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1.2. Организовывать деятельность сотрудников службы обслуживания и эксплуатации номерного фонда в соответствии с текущими планами и 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стандартами гостиницы.</w:t>
            </w:r>
          </w:p>
        </w:tc>
        <w:tc>
          <w:tcPr>
            <w:tcW w:w="17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1.3. Контролировать текущую деятельность сотрудников службы обслуживания и эксплуатации номерного фонда для поддержания требуемого уровня качества обслуживания гостей</w:t>
            </w:r>
          </w:p>
        </w:tc>
        <w:tc>
          <w:tcPr>
            <w:tcW w:w="17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779" w:type="pct"/>
            <w:vAlign w:val="center"/>
          </w:tcPr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оптимальность определения этапов решения задачи;</w:t>
            </w:r>
          </w:p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поиска;</w:t>
            </w:r>
          </w:p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детального плана действий;</w:t>
            </w:r>
          </w:p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оценки рисков на каждом шагу;</w:t>
            </w:r>
          </w:p>
          <w:p w:rsidR="000A054B" w:rsidRPr="000A054B" w:rsidRDefault="000A054B" w:rsidP="000A054B">
            <w:p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1479" w:type="pct"/>
            <w:vMerge w:val="restar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заданий для практических занятий;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для самостоятельной работы;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курсовой работы.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практикам.</w:t>
            </w:r>
          </w:p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779" w:type="pct"/>
            <w:vAlign w:val="center"/>
          </w:tcPr>
          <w:p w:rsidR="00461FB0" w:rsidRDefault="00461FB0" w:rsidP="00461FB0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:rsidR="00461FB0" w:rsidRDefault="00461FB0" w:rsidP="00461FB0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полученной информации, точность выделения в ней главных аспектов;</w:t>
            </w:r>
          </w:p>
          <w:p w:rsidR="000A054B" w:rsidRPr="000A054B" w:rsidRDefault="00461FB0" w:rsidP="00461FB0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структурирования отобранной информации в соответствии с параметрами поиска;</w:t>
            </w:r>
          </w:p>
          <w:p w:rsidR="000A054B" w:rsidRPr="000A054B" w:rsidRDefault="000A054B" w:rsidP="000A054B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14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03. Планировать и реализовывать собственное профессиональное и личностное развитие</w:t>
            </w:r>
          </w:p>
        </w:tc>
        <w:tc>
          <w:tcPr>
            <w:tcW w:w="1779" w:type="pct"/>
            <w:vAlign w:val="center"/>
          </w:tcPr>
          <w:p w:rsidR="000A054B" w:rsidRPr="000A054B" w:rsidRDefault="00461FB0" w:rsidP="00461FB0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используемой нормативно-правовой документации по профессии;</w:t>
            </w:r>
          </w:p>
          <w:p w:rsidR="000A054B" w:rsidRPr="000A054B" w:rsidRDefault="000A054B" w:rsidP="000A054B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14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1779" w:type="pct"/>
            <w:vAlign w:val="center"/>
          </w:tcPr>
          <w:p w:rsidR="000A054B" w:rsidRPr="000A054B" w:rsidRDefault="00461FB0" w:rsidP="00461FB0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участия в  деловом общении для решения деловых задач;</w:t>
            </w:r>
          </w:p>
          <w:p w:rsidR="000A054B" w:rsidRPr="000A054B" w:rsidRDefault="000A054B" w:rsidP="000A054B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оптимальность планирования </w:t>
            </w: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14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05. О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1779" w:type="pct"/>
            <w:vAlign w:val="center"/>
          </w:tcPr>
          <w:p w:rsidR="000A054B" w:rsidRPr="000A054B" w:rsidRDefault="00461FB0" w:rsidP="00461FB0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A054B"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:rsidR="000A054B" w:rsidRPr="000A054B" w:rsidRDefault="000A054B" w:rsidP="000A054B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 поведения в рабочем коллективе</w:t>
            </w:r>
          </w:p>
        </w:tc>
        <w:tc>
          <w:tcPr>
            <w:tcW w:w="14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177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значимости своей профессии</w:t>
            </w:r>
          </w:p>
        </w:tc>
        <w:tc>
          <w:tcPr>
            <w:tcW w:w="14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07.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1779" w:type="pct"/>
            <w:vAlign w:val="center"/>
          </w:tcPr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:rsidR="000A054B" w:rsidRPr="000A054B" w:rsidRDefault="000A054B" w:rsidP="000A054B">
            <w:p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обеспечения ресурсосбережения на рабочем месте</w:t>
            </w:r>
          </w:p>
        </w:tc>
        <w:tc>
          <w:tcPr>
            <w:tcW w:w="14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08.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1779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4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информационные технологии </w:t>
            </w: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профессиональной деятельности.</w:t>
            </w:r>
          </w:p>
        </w:tc>
        <w:tc>
          <w:tcPr>
            <w:tcW w:w="1779" w:type="pct"/>
            <w:vAlign w:val="center"/>
          </w:tcPr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адекватность </w:t>
            </w:r>
            <w:r w:rsidRPr="000A05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понимания общего смысла четко </w:t>
            </w:r>
            <w:r w:rsidRPr="000A05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произнесенных высказываний на известные профессиональные темы);</w:t>
            </w:r>
          </w:p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применения нормативной документации в профессиональной деятельности;</w:t>
            </w:r>
          </w:p>
          <w:p w:rsidR="000A054B" w:rsidRPr="000A054B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точно, адекватно ситуации обосновывать и объяснить свои действия (текущие и планируемые);</w:t>
            </w:r>
          </w:p>
          <w:p w:rsidR="000A054B" w:rsidRPr="000A054B" w:rsidRDefault="000A054B" w:rsidP="000A054B">
            <w:p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1479" w:type="pct"/>
            <w:vMerge/>
            <w:vAlign w:val="center"/>
          </w:tcPr>
          <w:p w:rsidR="000A054B" w:rsidRPr="000A054B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54B" w:rsidRPr="000A054B" w:rsidTr="008A1FD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742" w:type="pct"/>
            <w:vAlign w:val="center"/>
          </w:tcPr>
          <w:p w:rsidR="000A054B" w:rsidRPr="00114265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42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114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</w:t>
            </w:r>
            <w:r w:rsidRPr="00114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Пользоваться профессиональной документацией на государственном и иностранном языке</w:t>
            </w:r>
          </w:p>
        </w:tc>
        <w:tc>
          <w:tcPr>
            <w:tcW w:w="1779" w:type="pct"/>
            <w:vAlign w:val="center"/>
          </w:tcPr>
          <w:p w:rsidR="000A054B" w:rsidRPr="00114265" w:rsidRDefault="000A054B" w:rsidP="000A054B">
            <w:pPr>
              <w:numPr>
                <w:ilvl w:val="0"/>
                <w:numId w:val="6"/>
              </w:num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используемой нормативно-правовой документации по профессии;</w:t>
            </w:r>
          </w:p>
          <w:p w:rsidR="00114265" w:rsidRPr="00114265" w:rsidRDefault="000A054B" w:rsidP="000A054B">
            <w:p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точность, адекватность применения </w:t>
            </w:r>
            <w:proofErr w:type="gramStart"/>
            <w:r w:rsidRPr="00114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114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научной профессиональной </w:t>
            </w:r>
          </w:p>
          <w:p w:rsidR="00114265" w:rsidRPr="00114265" w:rsidRDefault="000A054B" w:rsidP="00114265">
            <w:pPr>
              <w:tabs>
                <w:tab w:val="left" w:pos="209"/>
              </w:tabs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терминологии</w:t>
            </w:r>
          </w:p>
        </w:tc>
        <w:tc>
          <w:tcPr>
            <w:tcW w:w="1479" w:type="pct"/>
            <w:vMerge/>
            <w:vAlign w:val="center"/>
          </w:tcPr>
          <w:p w:rsidR="000A054B" w:rsidRPr="00114265" w:rsidRDefault="000A054B" w:rsidP="000A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054B" w:rsidRPr="000A054B" w:rsidRDefault="000A054B" w:rsidP="000A05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F523E" w:rsidRDefault="005F523E"/>
    <w:sectPr w:rsidR="005F5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6EC" w:rsidRDefault="00BB06EC" w:rsidP="000A054B">
      <w:pPr>
        <w:spacing w:after="0" w:line="240" w:lineRule="auto"/>
      </w:pPr>
      <w:r>
        <w:separator/>
      </w:r>
    </w:p>
  </w:endnote>
  <w:endnote w:type="continuationSeparator" w:id="0">
    <w:p w:rsidR="00BB06EC" w:rsidRDefault="00BB06EC" w:rsidP="000A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6EC" w:rsidRDefault="00BB06EC" w:rsidP="000A054B">
      <w:pPr>
        <w:spacing w:after="0" w:line="240" w:lineRule="auto"/>
      </w:pPr>
      <w:r>
        <w:separator/>
      </w:r>
    </w:p>
  </w:footnote>
  <w:footnote w:type="continuationSeparator" w:id="0">
    <w:p w:rsidR="00BB06EC" w:rsidRDefault="00BB06EC" w:rsidP="000A054B">
      <w:pPr>
        <w:spacing w:after="0" w:line="240" w:lineRule="auto"/>
      </w:pPr>
      <w:r>
        <w:continuationSeparator/>
      </w:r>
    </w:p>
  </w:footnote>
  <w:footnote w:id="1">
    <w:p w:rsidR="00A62F51" w:rsidRPr="00EF4CC2" w:rsidRDefault="00A62F51" w:rsidP="000A054B">
      <w:pPr>
        <w:pStyle w:val="ab"/>
        <w:spacing w:line="200" w:lineRule="exact"/>
        <w:rPr>
          <w:lang w:val="ru-RU"/>
        </w:rPr>
      </w:pPr>
      <w:r w:rsidRPr="00545B47">
        <w:rPr>
          <w:rStyle w:val="ad"/>
          <w:lang w:val="ru-RU"/>
        </w:rPr>
        <w:t>*</w:t>
      </w:r>
      <w:r w:rsidRPr="00545B47">
        <w:rPr>
          <w:lang w:val="ru-RU"/>
        </w:rPr>
        <w:t xml:space="preserve"> 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ABC"/>
    <w:multiLevelType w:val="hybridMultilevel"/>
    <w:tmpl w:val="B8343826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05C8751B"/>
    <w:multiLevelType w:val="hybridMultilevel"/>
    <w:tmpl w:val="79006CC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ED01C9"/>
    <w:multiLevelType w:val="multilevel"/>
    <w:tmpl w:val="4E4AE81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800"/>
      </w:pPr>
      <w:rPr>
        <w:rFonts w:hint="default"/>
      </w:rPr>
    </w:lvl>
  </w:abstractNum>
  <w:abstractNum w:abstractNumId="3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370E1C"/>
    <w:multiLevelType w:val="hybridMultilevel"/>
    <w:tmpl w:val="0A34D2F8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20853B80"/>
    <w:multiLevelType w:val="hybridMultilevel"/>
    <w:tmpl w:val="C52A910E"/>
    <w:lvl w:ilvl="0" w:tplc="12F6BEC2">
      <w:start w:val="10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27436B03"/>
    <w:multiLevelType w:val="hybridMultilevel"/>
    <w:tmpl w:val="2ED03882"/>
    <w:lvl w:ilvl="0" w:tplc="12F6BEC2">
      <w:start w:val="10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2A734199"/>
    <w:multiLevelType w:val="hybridMultilevel"/>
    <w:tmpl w:val="3ECA14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33F86A99"/>
    <w:multiLevelType w:val="hybridMultilevel"/>
    <w:tmpl w:val="AA3EC1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EF21C15"/>
    <w:multiLevelType w:val="hybridMultilevel"/>
    <w:tmpl w:val="0062F45A"/>
    <w:lvl w:ilvl="0" w:tplc="64E62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F6061"/>
    <w:multiLevelType w:val="hybridMultilevel"/>
    <w:tmpl w:val="79006CC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>
    <w:nsid w:val="55795564"/>
    <w:multiLevelType w:val="hybridMultilevel"/>
    <w:tmpl w:val="4B2AE9F8"/>
    <w:lvl w:ilvl="0" w:tplc="12F6BEC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A616B"/>
    <w:multiLevelType w:val="hybridMultilevel"/>
    <w:tmpl w:val="3D647B26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B98010A"/>
    <w:multiLevelType w:val="hybridMultilevel"/>
    <w:tmpl w:val="71E252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33A3A07"/>
    <w:multiLevelType w:val="hybridMultilevel"/>
    <w:tmpl w:val="79006CC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E475C5"/>
    <w:multiLevelType w:val="hybridMultilevel"/>
    <w:tmpl w:val="79006CC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1D094D"/>
    <w:multiLevelType w:val="hybridMultilevel"/>
    <w:tmpl w:val="79006CC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2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13"/>
  </w:num>
  <w:num w:numId="12">
    <w:abstractNumId w:val="6"/>
  </w:num>
  <w:num w:numId="13">
    <w:abstractNumId w:val="5"/>
  </w:num>
  <w:num w:numId="14">
    <w:abstractNumId w:val="10"/>
  </w:num>
  <w:num w:numId="15">
    <w:abstractNumId w:val="1"/>
  </w:num>
  <w:num w:numId="16">
    <w:abstractNumId w:val="18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EF"/>
    <w:rsid w:val="000A054B"/>
    <w:rsid w:val="000F5675"/>
    <w:rsid w:val="00114265"/>
    <w:rsid w:val="002457A6"/>
    <w:rsid w:val="002D7582"/>
    <w:rsid w:val="003117D2"/>
    <w:rsid w:val="00366C59"/>
    <w:rsid w:val="003B1271"/>
    <w:rsid w:val="00461FB0"/>
    <w:rsid w:val="004C6806"/>
    <w:rsid w:val="00553B35"/>
    <w:rsid w:val="005E3C54"/>
    <w:rsid w:val="005F523E"/>
    <w:rsid w:val="006C3219"/>
    <w:rsid w:val="00774C59"/>
    <w:rsid w:val="008A1FDE"/>
    <w:rsid w:val="00967678"/>
    <w:rsid w:val="00A62F51"/>
    <w:rsid w:val="00A74187"/>
    <w:rsid w:val="00B077B1"/>
    <w:rsid w:val="00BB06EC"/>
    <w:rsid w:val="00CB34FB"/>
    <w:rsid w:val="00CE1BCD"/>
    <w:rsid w:val="00DE30C0"/>
    <w:rsid w:val="00DF65EF"/>
    <w:rsid w:val="00E15355"/>
    <w:rsid w:val="00E92591"/>
    <w:rsid w:val="00ED0047"/>
    <w:rsid w:val="00F3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9"/>
    <w:qFormat/>
    <w:rsid w:val="000A054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0A054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0A054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0A054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A054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0A054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054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A054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A054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A054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A054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A054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054B"/>
  </w:style>
  <w:style w:type="paragraph" w:customStyle="1" w:styleId="EmptyLayoutCell">
    <w:name w:val="EmptyLayoutCell"/>
    <w:basedOn w:val="a"/>
    <w:rsid w:val="000A054B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Balloon Text"/>
    <w:basedOn w:val="a"/>
    <w:link w:val="a4"/>
    <w:uiPriority w:val="99"/>
    <w:unhideWhenUsed/>
    <w:rsid w:val="000A054B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uiPriority w:val="99"/>
    <w:rsid w:val="000A054B"/>
    <w:rPr>
      <w:rFonts w:ascii="Tahoma" w:eastAsia="Times New Roman" w:hAnsi="Tahoma" w:cs="Tahoma"/>
      <w:sz w:val="16"/>
      <w:szCs w:val="16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A054B"/>
  </w:style>
  <w:style w:type="paragraph" w:styleId="a5">
    <w:name w:val="Body Text"/>
    <w:basedOn w:val="a"/>
    <w:link w:val="a6"/>
    <w:uiPriority w:val="99"/>
    <w:rsid w:val="000A05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A05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0A054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A05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0A054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0A054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0A05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0A054B"/>
    <w:rPr>
      <w:rFonts w:cs="Times New Roman"/>
    </w:rPr>
  </w:style>
  <w:style w:type="paragraph" w:styleId="aa">
    <w:name w:val="Normal (Web)"/>
    <w:basedOn w:val="a"/>
    <w:uiPriority w:val="99"/>
    <w:rsid w:val="000A05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0A054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0A054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0A054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0A054B"/>
    <w:rPr>
      <w:rFonts w:cs="Times New Roman"/>
      <w:vertAlign w:val="superscript"/>
    </w:rPr>
  </w:style>
  <w:style w:type="paragraph" w:styleId="23">
    <w:name w:val="List 2"/>
    <w:basedOn w:val="a"/>
    <w:uiPriority w:val="99"/>
    <w:rsid w:val="000A054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0A054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0A054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0A054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0A054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0A054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0A054B"/>
    <w:rPr>
      <w:rFonts w:cs="Times New Roman"/>
      <w:i/>
    </w:rPr>
  </w:style>
  <w:style w:type="paragraph" w:customStyle="1" w:styleId="ConsPlusNormal">
    <w:name w:val="ConsPlusNormal"/>
    <w:uiPriority w:val="99"/>
    <w:rsid w:val="000A05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0A054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0A05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0A054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0A054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0A054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0A054B"/>
    <w:rPr>
      <w:sz w:val="20"/>
    </w:rPr>
  </w:style>
  <w:style w:type="character" w:customStyle="1" w:styleId="CommentSubjectChar">
    <w:name w:val="Comment Subject Char"/>
    <w:uiPriority w:val="99"/>
    <w:locked/>
    <w:rsid w:val="000A054B"/>
    <w:rPr>
      <w:b/>
    </w:rPr>
  </w:style>
  <w:style w:type="paragraph" w:styleId="af6">
    <w:name w:val="annotation subject"/>
    <w:basedOn w:val="af4"/>
    <w:next w:val="af4"/>
    <w:link w:val="af7"/>
    <w:uiPriority w:val="99"/>
    <w:rsid w:val="000A054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0A054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0A054B"/>
    <w:rPr>
      <w:b/>
      <w:sz w:val="20"/>
    </w:rPr>
  </w:style>
  <w:style w:type="paragraph" w:styleId="25">
    <w:name w:val="Body Text Indent 2"/>
    <w:basedOn w:val="a"/>
    <w:link w:val="26"/>
    <w:uiPriority w:val="99"/>
    <w:rsid w:val="000A054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A05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0A054B"/>
  </w:style>
  <w:style w:type="character" w:customStyle="1" w:styleId="af8">
    <w:name w:val="Цветовое выделение"/>
    <w:uiPriority w:val="99"/>
    <w:rsid w:val="000A054B"/>
    <w:rPr>
      <w:b/>
      <w:color w:val="26282F"/>
    </w:rPr>
  </w:style>
  <w:style w:type="character" w:customStyle="1" w:styleId="af9">
    <w:name w:val="Гипертекстовая ссылка"/>
    <w:uiPriority w:val="99"/>
    <w:rsid w:val="000A054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0A054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0A054B"/>
  </w:style>
  <w:style w:type="paragraph" w:customStyle="1" w:styleId="afd">
    <w:name w:val="Внимание: недобросовестность!"/>
    <w:basedOn w:val="afb"/>
    <w:next w:val="a"/>
    <w:uiPriority w:val="99"/>
    <w:rsid w:val="000A054B"/>
  </w:style>
  <w:style w:type="character" w:customStyle="1" w:styleId="afe">
    <w:name w:val="Выделение для Базового Поиска"/>
    <w:uiPriority w:val="99"/>
    <w:rsid w:val="000A054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0A054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0A054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0A054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0A054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0A054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0A054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0A054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0A054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0A054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0A054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0A054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0A054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0A054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0A054B"/>
  </w:style>
  <w:style w:type="paragraph" w:customStyle="1" w:styleId="afff6">
    <w:name w:val="Моноширинный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0A054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0A054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0A054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0A054B"/>
    <w:pPr>
      <w:ind w:left="140"/>
    </w:pPr>
  </w:style>
  <w:style w:type="character" w:customStyle="1" w:styleId="afffe">
    <w:name w:val="Опечатки"/>
    <w:uiPriority w:val="99"/>
    <w:rsid w:val="000A054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0A054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0A054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0A054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0A054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0A054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0A054B"/>
  </w:style>
  <w:style w:type="paragraph" w:customStyle="1" w:styleId="affff6">
    <w:name w:val="Примечание."/>
    <w:basedOn w:val="afb"/>
    <w:next w:val="a"/>
    <w:uiPriority w:val="99"/>
    <w:rsid w:val="000A054B"/>
  </w:style>
  <w:style w:type="character" w:customStyle="1" w:styleId="affff7">
    <w:name w:val="Продолжение ссылки"/>
    <w:uiPriority w:val="99"/>
    <w:rsid w:val="000A054B"/>
  </w:style>
  <w:style w:type="paragraph" w:customStyle="1" w:styleId="affff8">
    <w:name w:val="Словарная статья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0A054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0A054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0A054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0A054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0A054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0A054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0A054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A05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0A054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0A054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0A054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0A054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0A054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0A054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0A054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0A054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0A05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0A054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0A054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0A054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0A054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0A054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0A054B"/>
  </w:style>
  <w:style w:type="paragraph" w:customStyle="1" w:styleId="17">
    <w:name w:val="Абзац списка1"/>
    <w:basedOn w:val="a"/>
    <w:uiPriority w:val="99"/>
    <w:rsid w:val="000A054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0A054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0A054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0A054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0A054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0A054B"/>
    <w:rPr>
      <w:rFonts w:cs="Times New Roman"/>
      <w:b/>
    </w:rPr>
  </w:style>
  <w:style w:type="character" w:customStyle="1" w:styleId="submenu-table">
    <w:name w:val="submenu-table"/>
    <w:uiPriority w:val="99"/>
    <w:rsid w:val="000A054B"/>
  </w:style>
  <w:style w:type="character" w:customStyle="1" w:styleId="fieldname">
    <w:name w:val="fieldname"/>
    <w:uiPriority w:val="99"/>
    <w:rsid w:val="000A054B"/>
  </w:style>
  <w:style w:type="character" w:customStyle="1" w:styleId="nowrap">
    <w:name w:val="nowrap"/>
    <w:uiPriority w:val="99"/>
    <w:rsid w:val="000A054B"/>
  </w:style>
  <w:style w:type="paragraph" w:styleId="afffffe">
    <w:name w:val="No Spacing"/>
    <w:link w:val="affffff"/>
    <w:uiPriority w:val="99"/>
    <w:qFormat/>
    <w:rsid w:val="000A05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0A054B"/>
  </w:style>
  <w:style w:type="character" w:customStyle="1" w:styleId="post-b">
    <w:name w:val="post-b"/>
    <w:uiPriority w:val="99"/>
    <w:rsid w:val="000A054B"/>
  </w:style>
  <w:style w:type="paragraph" w:styleId="affffff0">
    <w:name w:val="TOC Heading"/>
    <w:basedOn w:val="1"/>
    <w:next w:val="a"/>
    <w:uiPriority w:val="99"/>
    <w:qFormat/>
    <w:rsid w:val="000A054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0A054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0A054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0A05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0A054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0A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0A054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0A054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0A054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0A054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0A054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0A054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0A054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0A054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0A054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0A054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0A05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A054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0A054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0A054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0A054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0A054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0A054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0A054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0A054B"/>
    <w:rPr>
      <w:lang w:val="ru-RU" w:eastAsia="x-none"/>
    </w:rPr>
  </w:style>
  <w:style w:type="table" w:customStyle="1" w:styleId="1a">
    <w:name w:val="Сетка таблицы1"/>
    <w:uiPriority w:val="99"/>
    <w:rsid w:val="000A05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0A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0A054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0A05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9"/>
    <w:qFormat/>
    <w:rsid w:val="000A054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0A054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0A054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0A054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A054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0A054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054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A054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A054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A054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A054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A054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054B"/>
  </w:style>
  <w:style w:type="paragraph" w:customStyle="1" w:styleId="EmptyLayoutCell">
    <w:name w:val="EmptyLayoutCell"/>
    <w:basedOn w:val="a"/>
    <w:rsid w:val="000A054B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Balloon Text"/>
    <w:basedOn w:val="a"/>
    <w:link w:val="a4"/>
    <w:uiPriority w:val="99"/>
    <w:unhideWhenUsed/>
    <w:rsid w:val="000A054B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uiPriority w:val="99"/>
    <w:rsid w:val="000A054B"/>
    <w:rPr>
      <w:rFonts w:ascii="Tahoma" w:eastAsia="Times New Roman" w:hAnsi="Tahoma" w:cs="Tahoma"/>
      <w:sz w:val="16"/>
      <w:szCs w:val="16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A054B"/>
  </w:style>
  <w:style w:type="paragraph" w:styleId="a5">
    <w:name w:val="Body Text"/>
    <w:basedOn w:val="a"/>
    <w:link w:val="a6"/>
    <w:uiPriority w:val="99"/>
    <w:rsid w:val="000A05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A05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0A054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A05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0A054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0A054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0A05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0A054B"/>
    <w:rPr>
      <w:rFonts w:cs="Times New Roman"/>
    </w:rPr>
  </w:style>
  <w:style w:type="paragraph" w:styleId="aa">
    <w:name w:val="Normal (Web)"/>
    <w:basedOn w:val="a"/>
    <w:uiPriority w:val="99"/>
    <w:rsid w:val="000A05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0A054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0A054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0A054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0A054B"/>
    <w:rPr>
      <w:rFonts w:cs="Times New Roman"/>
      <w:vertAlign w:val="superscript"/>
    </w:rPr>
  </w:style>
  <w:style w:type="paragraph" w:styleId="23">
    <w:name w:val="List 2"/>
    <w:basedOn w:val="a"/>
    <w:uiPriority w:val="99"/>
    <w:rsid w:val="000A054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0A054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0A054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0A054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0A054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0A054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0A054B"/>
    <w:rPr>
      <w:rFonts w:cs="Times New Roman"/>
      <w:i/>
    </w:rPr>
  </w:style>
  <w:style w:type="paragraph" w:customStyle="1" w:styleId="ConsPlusNormal">
    <w:name w:val="ConsPlusNormal"/>
    <w:uiPriority w:val="99"/>
    <w:rsid w:val="000A05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0A054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0A05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0A054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0A054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0A054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0A054B"/>
    <w:rPr>
      <w:sz w:val="20"/>
    </w:rPr>
  </w:style>
  <w:style w:type="character" w:customStyle="1" w:styleId="CommentSubjectChar">
    <w:name w:val="Comment Subject Char"/>
    <w:uiPriority w:val="99"/>
    <w:locked/>
    <w:rsid w:val="000A054B"/>
    <w:rPr>
      <w:b/>
    </w:rPr>
  </w:style>
  <w:style w:type="paragraph" w:styleId="af6">
    <w:name w:val="annotation subject"/>
    <w:basedOn w:val="af4"/>
    <w:next w:val="af4"/>
    <w:link w:val="af7"/>
    <w:uiPriority w:val="99"/>
    <w:rsid w:val="000A054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0A054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0A054B"/>
    <w:rPr>
      <w:b/>
      <w:sz w:val="20"/>
    </w:rPr>
  </w:style>
  <w:style w:type="paragraph" w:styleId="25">
    <w:name w:val="Body Text Indent 2"/>
    <w:basedOn w:val="a"/>
    <w:link w:val="26"/>
    <w:uiPriority w:val="99"/>
    <w:rsid w:val="000A054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A05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0A054B"/>
  </w:style>
  <w:style w:type="character" w:customStyle="1" w:styleId="af8">
    <w:name w:val="Цветовое выделение"/>
    <w:uiPriority w:val="99"/>
    <w:rsid w:val="000A054B"/>
    <w:rPr>
      <w:b/>
      <w:color w:val="26282F"/>
    </w:rPr>
  </w:style>
  <w:style w:type="character" w:customStyle="1" w:styleId="af9">
    <w:name w:val="Гипертекстовая ссылка"/>
    <w:uiPriority w:val="99"/>
    <w:rsid w:val="000A054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0A054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0A054B"/>
  </w:style>
  <w:style w:type="paragraph" w:customStyle="1" w:styleId="afd">
    <w:name w:val="Внимание: недобросовестность!"/>
    <w:basedOn w:val="afb"/>
    <w:next w:val="a"/>
    <w:uiPriority w:val="99"/>
    <w:rsid w:val="000A054B"/>
  </w:style>
  <w:style w:type="character" w:customStyle="1" w:styleId="afe">
    <w:name w:val="Выделение для Базового Поиска"/>
    <w:uiPriority w:val="99"/>
    <w:rsid w:val="000A054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0A054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0A054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0A054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0A054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0A054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0A054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0A054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0A054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0A054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0A054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0A054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0A054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0A054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0A054B"/>
  </w:style>
  <w:style w:type="paragraph" w:customStyle="1" w:styleId="afff6">
    <w:name w:val="Моноширинный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0A054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0A054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0A054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0A054B"/>
    <w:pPr>
      <w:ind w:left="140"/>
    </w:pPr>
  </w:style>
  <w:style w:type="character" w:customStyle="1" w:styleId="afffe">
    <w:name w:val="Опечатки"/>
    <w:uiPriority w:val="99"/>
    <w:rsid w:val="000A054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0A054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0A054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0A054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0A054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0A054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0A054B"/>
  </w:style>
  <w:style w:type="paragraph" w:customStyle="1" w:styleId="affff6">
    <w:name w:val="Примечание."/>
    <w:basedOn w:val="afb"/>
    <w:next w:val="a"/>
    <w:uiPriority w:val="99"/>
    <w:rsid w:val="000A054B"/>
  </w:style>
  <w:style w:type="character" w:customStyle="1" w:styleId="affff7">
    <w:name w:val="Продолжение ссылки"/>
    <w:uiPriority w:val="99"/>
    <w:rsid w:val="000A054B"/>
  </w:style>
  <w:style w:type="paragraph" w:customStyle="1" w:styleId="affff8">
    <w:name w:val="Словарная статья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0A054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0A054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0A054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0A054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0A054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0A054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0A054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A054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A05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0A054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0A054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0A054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0A054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0A054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0A054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0A054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0A054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0A05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0A054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0A054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0A054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0A054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0A054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0A054B"/>
  </w:style>
  <w:style w:type="paragraph" w:customStyle="1" w:styleId="17">
    <w:name w:val="Абзац списка1"/>
    <w:basedOn w:val="a"/>
    <w:uiPriority w:val="99"/>
    <w:rsid w:val="000A054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0A054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0A054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0A054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0A054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0A054B"/>
    <w:rPr>
      <w:rFonts w:cs="Times New Roman"/>
      <w:b/>
    </w:rPr>
  </w:style>
  <w:style w:type="character" w:customStyle="1" w:styleId="submenu-table">
    <w:name w:val="submenu-table"/>
    <w:uiPriority w:val="99"/>
    <w:rsid w:val="000A054B"/>
  </w:style>
  <w:style w:type="character" w:customStyle="1" w:styleId="fieldname">
    <w:name w:val="fieldname"/>
    <w:uiPriority w:val="99"/>
    <w:rsid w:val="000A054B"/>
  </w:style>
  <w:style w:type="character" w:customStyle="1" w:styleId="nowrap">
    <w:name w:val="nowrap"/>
    <w:uiPriority w:val="99"/>
    <w:rsid w:val="000A054B"/>
  </w:style>
  <w:style w:type="paragraph" w:styleId="afffffe">
    <w:name w:val="No Spacing"/>
    <w:link w:val="affffff"/>
    <w:uiPriority w:val="99"/>
    <w:qFormat/>
    <w:rsid w:val="000A05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0A054B"/>
  </w:style>
  <w:style w:type="character" w:customStyle="1" w:styleId="post-b">
    <w:name w:val="post-b"/>
    <w:uiPriority w:val="99"/>
    <w:rsid w:val="000A054B"/>
  </w:style>
  <w:style w:type="paragraph" w:styleId="affffff0">
    <w:name w:val="TOC Heading"/>
    <w:basedOn w:val="1"/>
    <w:next w:val="a"/>
    <w:uiPriority w:val="99"/>
    <w:qFormat/>
    <w:rsid w:val="000A054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0A054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0A054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0A05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0A054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0A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0A054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0A054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0A054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0A054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0A054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0A054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0A054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0A054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0A054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0A054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0A05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A054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0A054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0A054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0A054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0A054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0A054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0A054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0A054B"/>
    <w:rPr>
      <w:lang w:val="ru-RU" w:eastAsia="x-none"/>
    </w:rPr>
  </w:style>
  <w:style w:type="table" w:customStyle="1" w:styleId="1a">
    <w:name w:val="Сетка таблицы1"/>
    <w:uiPriority w:val="99"/>
    <w:rsid w:val="000A05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0A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0A054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0A05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author/d704e3f9-efac-11e3-9244-90b11c31de4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author/67568670-ca4c-11e5-ab25-90b11c31de4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oote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987236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5368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21</Pages>
  <Words>5805</Words>
  <Characters>33092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Петрикевич Наталья Юрьевна</cp:lastModifiedBy>
  <cp:revision>23</cp:revision>
  <cp:lastPrinted>2022-06-07T10:27:00Z</cp:lastPrinted>
  <dcterms:created xsi:type="dcterms:W3CDTF">2021-09-28T11:46:00Z</dcterms:created>
  <dcterms:modified xsi:type="dcterms:W3CDTF">2026-08-12T02:44:00Z</dcterms:modified>
</cp:coreProperties>
</file>